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42" w:rsidRPr="00B36F12" w:rsidRDefault="00BC0A42" w:rsidP="00BC0A42">
      <w:pPr>
        <w:spacing w:after="0" w:line="240" w:lineRule="auto"/>
        <w:jc w:val="right"/>
        <w:rPr>
          <w:rFonts w:ascii="Sylfaen" w:hAnsi="Sylfaen"/>
          <w:lang w:val="hy-AM"/>
        </w:rPr>
      </w:pPr>
      <w:bookmarkStart w:id="0" w:name="_GoBack"/>
      <w:bookmarkEnd w:id="0"/>
      <w:r w:rsidRPr="00B36F12">
        <w:rPr>
          <w:rFonts w:ascii="Sylfaen" w:hAnsi="Sylfaen"/>
          <w:lang w:val="hy-AM"/>
        </w:rPr>
        <w:t>Հավելված</w:t>
      </w:r>
    </w:p>
    <w:p w:rsidR="00BC0A42" w:rsidRPr="00B36F12" w:rsidRDefault="00BC0A42" w:rsidP="00BC0A42">
      <w:pPr>
        <w:spacing w:after="0" w:line="240" w:lineRule="auto"/>
        <w:jc w:val="right"/>
        <w:rPr>
          <w:rFonts w:ascii="Sylfaen" w:hAnsi="Sylfaen"/>
          <w:lang w:val="hy-AM"/>
        </w:rPr>
      </w:pPr>
      <w:r w:rsidRPr="00B36F12">
        <w:rPr>
          <w:rFonts w:ascii="Sylfaen" w:hAnsi="Sylfaen"/>
          <w:lang w:val="hy-AM"/>
        </w:rPr>
        <w:t>Հայաստանի Հանրապետության</w:t>
      </w:r>
    </w:p>
    <w:p w:rsidR="00BC0A42" w:rsidRPr="00B36F12" w:rsidRDefault="00BC0A42" w:rsidP="00BC0A42">
      <w:pPr>
        <w:spacing w:after="0" w:line="240" w:lineRule="auto"/>
        <w:jc w:val="right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Գեղարքունիքի մարզի Գավառ համայնքի</w:t>
      </w:r>
      <w:r w:rsidRPr="00B36F12">
        <w:rPr>
          <w:rFonts w:ascii="Sylfaen" w:hAnsi="Sylfaen"/>
          <w:lang w:val="hy-AM"/>
        </w:rPr>
        <w:t xml:space="preserve"> ավագանու</w:t>
      </w:r>
    </w:p>
    <w:p w:rsidR="00BC0A42" w:rsidRPr="00BC0A42" w:rsidRDefault="00BC0A42" w:rsidP="00BC0A42">
      <w:pPr>
        <w:spacing w:after="0" w:line="240" w:lineRule="auto"/>
        <w:jc w:val="right"/>
        <w:rPr>
          <w:rFonts w:ascii="Sylfaen" w:hAnsi="Sylfaen"/>
          <w:lang w:val="hy-AM"/>
        </w:rPr>
      </w:pPr>
      <w:r w:rsidRPr="00B36F12">
        <w:rPr>
          <w:rFonts w:ascii="Sylfaen" w:hAnsi="Sylfaen"/>
          <w:lang w:val="hy-AM"/>
        </w:rPr>
        <w:t xml:space="preserve">  </w:t>
      </w:r>
      <w:r w:rsidRPr="00BC0A42">
        <w:rPr>
          <w:rFonts w:ascii="Sylfaen" w:hAnsi="Sylfaen"/>
          <w:lang w:val="hy-AM"/>
        </w:rPr>
        <w:t>2019</w:t>
      </w:r>
      <w:r w:rsidRPr="00B36F12">
        <w:rPr>
          <w:rFonts w:ascii="Sylfaen" w:hAnsi="Sylfaen"/>
          <w:lang w:val="hy-AM"/>
        </w:rPr>
        <w:t xml:space="preserve"> թվականի </w:t>
      </w:r>
      <w:r w:rsidRPr="00BC0A42">
        <w:rPr>
          <w:rFonts w:ascii="Sylfaen" w:hAnsi="Sylfaen"/>
          <w:lang w:val="hy-AM"/>
        </w:rPr>
        <w:t xml:space="preserve">սեպտեմբերի 06-ի </w:t>
      </w:r>
    </w:p>
    <w:p w:rsidR="00BC0A42" w:rsidRPr="00B36F12" w:rsidRDefault="00BC0A42" w:rsidP="00BC0A42">
      <w:pPr>
        <w:spacing w:after="0" w:line="240" w:lineRule="auto"/>
        <w:jc w:val="right"/>
        <w:rPr>
          <w:rFonts w:ascii="Sylfaen" w:hAnsi="Sylfaen"/>
          <w:lang w:val="hy-AM"/>
        </w:rPr>
      </w:pPr>
      <w:r w:rsidRPr="00B36F12">
        <w:rPr>
          <w:rFonts w:ascii="Sylfaen" w:hAnsi="Sylfaen"/>
          <w:lang w:val="hy-AM"/>
        </w:rPr>
        <w:t xml:space="preserve">N </w:t>
      </w:r>
      <w:r w:rsidR="00836C22">
        <w:rPr>
          <w:rFonts w:ascii="Sylfaen" w:hAnsi="Sylfaen"/>
          <w:lang w:val="en-US"/>
        </w:rPr>
        <w:t xml:space="preserve">98 </w:t>
      </w:r>
      <w:r w:rsidRPr="00B36F12">
        <w:rPr>
          <w:rFonts w:ascii="Sylfaen" w:hAnsi="Sylfaen"/>
          <w:lang w:val="hy-AM"/>
        </w:rPr>
        <w:t xml:space="preserve"> որոշման</w:t>
      </w:r>
    </w:p>
    <w:p w:rsidR="00BC0A42" w:rsidRPr="00FD128B" w:rsidRDefault="00BC0A42" w:rsidP="00BC0A42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hAnsi="Sylfaen"/>
          <w:b/>
          <w:bCs/>
          <w:color w:val="000000"/>
          <w:sz w:val="28"/>
          <w:szCs w:val="28"/>
          <w:lang w:val="hy-AM" w:eastAsia="hy-AM"/>
        </w:rPr>
      </w:pPr>
    </w:p>
    <w:p w:rsidR="00BC0A42" w:rsidRPr="00FD128B" w:rsidRDefault="00BC0A42" w:rsidP="00BC0A42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hAnsi="Sylfaen"/>
          <w:b/>
          <w:bCs/>
          <w:color w:val="000000"/>
          <w:sz w:val="28"/>
          <w:szCs w:val="28"/>
          <w:lang w:val="hy-AM" w:eastAsia="hy-AM"/>
        </w:rPr>
      </w:pPr>
    </w:p>
    <w:p w:rsidR="00BC0A42" w:rsidRPr="00FD128B" w:rsidRDefault="00BC0A42" w:rsidP="00BC0A42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hAnsi="Sylfaen"/>
          <w:b/>
          <w:bCs/>
          <w:color w:val="000000"/>
          <w:sz w:val="24"/>
          <w:szCs w:val="24"/>
          <w:lang w:val="hy-AM" w:eastAsia="hy-AM"/>
        </w:rPr>
      </w:pPr>
      <w:r w:rsidRPr="00FD128B">
        <w:rPr>
          <w:rFonts w:ascii="Sylfaen" w:hAnsi="Sylfaen"/>
          <w:b/>
          <w:bCs/>
          <w:color w:val="000000"/>
          <w:sz w:val="24"/>
          <w:szCs w:val="24"/>
          <w:lang w:val="hy-AM" w:eastAsia="hy-AM"/>
        </w:rPr>
        <w:t>ԿԱՐԳ</w:t>
      </w:r>
    </w:p>
    <w:p w:rsidR="00BC0A42" w:rsidRPr="00FD128B" w:rsidRDefault="00BC0A42" w:rsidP="00BC0A42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hAnsi="Sylfaen"/>
          <w:b/>
          <w:bCs/>
          <w:color w:val="000000"/>
          <w:sz w:val="24"/>
          <w:szCs w:val="24"/>
          <w:lang w:val="hy-AM" w:eastAsia="hy-AM"/>
        </w:rPr>
      </w:pPr>
      <w:r w:rsidRPr="00FD128B">
        <w:rPr>
          <w:rFonts w:ascii="Sylfaen" w:hAnsi="Sylfaen"/>
          <w:b/>
          <w:bCs/>
          <w:color w:val="000000"/>
          <w:sz w:val="24"/>
          <w:szCs w:val="24"/>
          <w:lang w:val="hy-AM" w:eastAsia="hy-AM"/>
        </w:rPr>
        <w:t xml:space="preserve">ՀԱՄԱՅՆՔՈՒՄ ՏԵՂԱԿԱՆ ԻՆՔՆԱԿԱՌԱՎԱՐՄԱՆԸ ԲՆԱԿԻՉՆԵՐԻ ՄԱՍՆԱԿՑՈՒԹՅԱՆ </w:t>
      </w:r>
    </w:p>
    <w:p w:rsidR="00BC0A42" w:rsidRPr="00FD128B" w:rsidRDefault="00BC0A42" w:rsidP="00BC0A42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hAnsi="Sylfaen"/>
          <w:color w:val="000000"/>
          <w:sz w:val="21"/>
          <w:szCs w:val="21"/>
          <w:lang w:val="hy-AM" w:eastAsia="hy-AM"/>
        </w:rPr>
      </w:pPr>
    </w:p>
    <w:p w:rsidR="00BC0A42" w:rsidRPr="00BC0A42" w:rsidRDefault="00BC0A42" w:rsidP="00BC0A42">
      <w:pPr>
        <w:numPr>
          <w:ilvl w:val="0"/>
          <w:numId w:val="4"/>
        </w:numPr>
        <w:shd w:val="clear" w:color="auto" w:fill="FFFFFF"/>
        <w:spacing w:after="0" w:line="300" w:lineRule="auto"/>
        <w:ind w:right="57"/>
        <w:contextualSpacing/>
        <w:jc w:val="center"/>
        <w:rPr>
          <w:rFonts w:ascii="Sylfaen" w:hAnsi="Sylfaen"/>
          <w:b/>
          <w:color w:val="000000"/>
          <w:lang w:eastAsia="hy-AM"/>
        </w:rPr>
      </w:pPr>
      <w:r w:rsidRPr="00BC0A42">
        <w:rPr>
          <w:rFonts w:ascii="Sylfaen" w:hAnsi="Sylfaen"/>
          <w:b/>
          <w:color w:val="000000"/>
          <w:lang w:eastAsia="hy-AM"/>
        </w:rPr>
        <w:t>Ընդհանուր դրույթներ</w:t>
      </w:r>
    </w:p>
    <w:p w:rsidR="00BC0A42" w:rsidRPr="00BC0A42" w:rsidRDefault="00BC0A42" w:rsidP="00BC0A42">
      <w:pPr>
        <w:pStyle w:val="a9"/>
        <w:numPr>
          <w:ilvl w:val="0"/>
          <w:numId w:val="1"/>
        </w:numPr>
        <w:shd w:val="clear" w:color="auto" w:fill="FFFFFF"/>
        <w:spacing w:after="0" w:line="300" w:lineRule="auto"/>
        <w:ind w:left="0" w:right="58" w:firstLine="14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 xml:space="preserve">Սույն փաստաթղթով կարգավորվում են համայնքում տեղական ինքնակառավարմանը բնակիչների մասնակցության հետ կապված հարաբերությունները: </w:t>
      </w:r>
    </w:p>
    <w:p w:rsidR="00BC0A42" w:rsidRPr="00BC0A42" w:rsidRDefault="00BC0A42" w:rsidP="00BC0A42">
      <w:pPr>
        <w:pStyle w:val="a9"/>
        <w:numPr>
          <w:ilvl w:val="0"/>
          <w:numId w:val="1"/>
        </w:numPr>
        <w:shd w:val="clear" w:color="auto" w:fill="FFFFFF"/>
        <w:spacing w:after="0" w:line="300" w:lineRule="auto"/>
        <w:ind w:left="0" w:right="57" w:firstLine="17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 xml:space="preserve">Սույն կարգի նպատակն է` ապահովել համայնքի բնակիչների, քաղաքացիական հասարակության և մասնավոր հատվածի 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BC0A42" w:rsidRPr="00BC0A42" w:rsidRDefault="00BC0A42" w:rsidP="00BC0A4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17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 xml:space="preserve">Սույն կարգի խնդիրներն են` </w:t>
      </w:r>
    </w:p>
    <w:p w:rsidR="00BC0A42" w:rsidRPr="00BC0A42" w:rsidRDefault="00BC0A42" w:rsidP="00BC0A42">
      <w:pPr>
        <w:shd w:val="clear" w:color="auto" w:fill="FFFFFF"/>
        <w:spacing w:after="0" w:line="240" w:lineRule="auto"/>
        <w:ind w:firstLine="720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>1) հստակեցնել համայնքի մասնակցային կառավարման համակարգում շահագրգիռ բոլոր կողմերի դերերը և պարտականությունները.</w:t>
      </w:r>
    </w:p>
    <w:p w:rsidR="00BC0A42" w:rsidRPr="00BC0A42" w:rsidRDefault="00BC0A42" w:rsidP="00BC0A42">
      <w:pPr>
        <w:shd w:val="clear" w:color="auto" w:fill="FFFFFF"/>
        <w:spacing w:after="0" w:line="240" w:lineRule="auto"/>
        <w:ind w:firstLine="720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>2) համայնքում հիմնել և կիրառել բնակիչների մասնակցության գործուն կառուցակարգեր, ընթացակարգեր, գործընթացներ և ձևեր.</w:t>
      </w:r>
    </w:p>
    <w:p w:rsidR="00BC0A42" w:rsidRPr="00BC0A42" w:rsidRDefault="00BC0A42" w:rsidP="00BC0A42">
      <w:pPr>
        <w:shd w:val="clear" w:color="auto" w:fill="FFFFFF"/>
        <w:spacing w:after="0" w:line="240" w:lineRule="auto"/>
        <w:ind w:firstLine="720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>3) ձևավորել համայնքի կառավարման նոր, քաղաքացիամետ մոտեցումներ.</w:t>
      </w:r>
    </w:p>
    <w:p w:rsidR="00BC0A42" w:rsidRPr="00BC0A42" w:rsidRDefault="00BC0A42" w:rsidP="00BC0A42">
      <w:pPr>
        <w:shd w:val="clear" w:color="auto" w:fill="FFFFFF"/>
        <w:spacing w:after="0" w:line="240" w:lineRule="auto"/>
        <w:ind w:firstLine="720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>4) բնակիչների համար ստեղծել հնարավորություններ՝  ունենալու ակտիվ դեր համայնքի կառավարման և զարգացման գործում.</w:t>
      </w:r>
    </w:p>
    <w:p w:rsidR="00BC0A42" w:rsidRPr="00BC0A42" w:rsidRDefault="00BC0A42" w:rsidP="00BC0A42">
      <w:pPr>
        <w:shd w:val="clear" w:color="auto" w:fill="FFFFFF"/>
        <w:spacing w:after="0" w:line="240" w:lineRule="auto"/>
        <w:ind w:firstLine="720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>5) ապահովել համայնքում առկա շահերի հավասարաչափ ներկայացումը և հավասարակշռումը որոշումների կայացման գործընթացում.</w:t>
      </w:r>
    </w:p>
    <w:p w:rsidR="00BC0A42" w:rsidRPr="00BC0A42" w:rsidRDefault="00BC0A42" w:rsidP="00BC0A42">
      <w:pPr>
        <w:shd w:val="clear" w:color="auto" w:fill="FFFFFF"/>
        <w:spacing w:after="0" w:line="240" w:lineRule="auto"/>
        <w:ind w:firstLine="720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val="en-US" w:eastAsia="hy-AM"/>
        </w:rPr>
        <w:t>6</w:t>
      </w:r>
      <w:r w:rsidRPr="00BC0A42">
        <w:rPr>
          <w:rFonts w:ascii="Sylfaen" w:hAnsi="Sylfaen"/>
          <w:color w:val="000000"/>
          <w:lang w:eastAsia="hy-AM"/>
        </w:rPr>
        <w:t>) համայնքում ապահովել փոխվստահության մթնոլորտ:</w:t>
      </w:r>
    </w:p>
    <w:p w:rsidR="00BC0A42" w:rsidRPr="00BC0A42" w:rsidRDefault="00BC0A42" w:rsidP="00BC0A42">
      <w:pPr>
        <w:pStyle w:val="a9"/>
        <w:numPr>
          <w:ilvl w:val="0"/>
          <w:numId w:val="1"/>
        </w:numPr>
        <w:shd w:val="clear" w:color="auto" w:fill="FFFFFF"/>
        <w:spacing w:after="0" w:line="300" w:lineRule="auto"/>
        <w:ind w:left="0" w:right="57" w:firstLine="17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 w:cs="Sylfaen"/>
          <w:color w:val="000000"/>
          <w:lang w:eastAsia="hy-AM"/>
        </w:rPr>
        <w:t>Տեղական</w:t>
      </w:r>
      <w:r w:rsidRPr="00BC0A42">
        <w:rPr>
          <w:rFonts w:ascii="Sylfaen" w:hAnsi="Sylfaen"/>
          <w:color w:val="000000"/>
          <w:lang w:eastAsia="hy-AM"/>
        </w:rPr>
        <w:t xml:space="preserve"> ինքնակառավարմանը բնակիչների մասնակցության սկզբունքներն են`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>1) մատչելիություն.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>2) վստահություն.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val="hy-AM" w:eastAsia="hy-AM"/>
        </w:rPr>
      </w:pPr>
      <w:r w:rsidRPr="00BC0A42">
        <w:rPr>
          <w:rFonts w:ascii="Sylfaen" w:hAnsi="Sylfaen"/>
          <w:color w:val="000000"/>
          <w:lang w:eastAsia="hy-AM"/>
        </w:rPr>
        <w:t>3) թափանցիկություն.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val="hy-AM" w:eastAsia="hy-AM"/>
        </w:rPr>
        <w:t>4)</w:t>
      </w:r>
      <w:r w:rsidRPr="00BC0A42">
        <w:rPr>
          <w:rFonts w:ascii="Sylfaen" w:hAnsi="Sylfaen"/>
          <w:color w:val="000000"/>
          <w:lang w:eastAsia="hy-AM"/>
        </w:rPr>
        <w:t xml:space="preserve"> հրապարակայնություն.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val="hy-AM" w:eastAsia="hy-AM"/>
        </w:rPr>
        <w:t>5</w:t>
      </w:r>
      <w:r w:rsidRPr="00BC0A42">
        <w:rPr>
          <w:rFonts w:ascii="Sylfaen" w:hAnsi="Sylfaen"/>
          <w:color w:val="000000"/>
          <w:lang w:eastAsia="hy-AM"/>
        </w:rPr>
        <w:t>) ակտիվություն, օպերատիվություն և արագ արձագանքում.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val="en-US" w:eastAsia="hy-AM"/>
        </w:rPr>
        <w:t>6</w:t>
      </w:r>
      <w:r w:rsidRPr="00BC0A42">
        <w:rPr>
          <w:rFonts w:ascii="Sylfaen" w:hAnsi="Sylfaen"/>
          <w:color w:val="000000"/>
          <w:lang w:eastAsia="hy-AM"/>
        </w:rPr>
        <w:t>) արդյունավետություն.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val="en-US" w:eastAsia="hy-AM"/>
        </w:rPr>
        <w:t>7</w:t>
      </w:r>
      <w:r w:rsidRPr="00BC0A42">
        <w:rPr>
          <w:rFonts w:ascii="Sylfaen" w:hAnsi="Sylfaen"/>
          <w:color w:val="000000"/>
          <w:lang w:eastAsia="hy-AM"/>
        </w:rPr>
        <w:t xml:space="preserve">) պատասխանատվություն և հաշվետվողականություն: </w:t>
      </w:r>
    </w:p>
    <w:p w:rsidR="00BC0A42" w:rsidRPr="00BC0A42" w:rsidRDefault="00BC0A42" w:rsidP="00BC0A42">
      <w:pPr>
        <w:pStyle w:val="a9"/>
        <w:numPr>
          <w:ilvl w:val="0"/>
          <w:numId w:val="1"/>
        </w:numPr>
        <w:shd w:val="clear" w:color="auto" w:fill="FFFFFF"/>
        <w:spacing w:after="0" w:line="300" w:lineRule="auto"/>
        <w:ind w:left="0" w:right="57" w:firstLine="17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 w:cs="Sylfaen"/>
          <w:color w:val="000000"/>
          <w:lang w:eastAsia="hy-AM"/>
        </w:rPr>
        <w:t>Մասնակցության</w:t>
      </w:r>
      <w:r w:rsidRPr="00BC0A42">
        <w:rPr>
          <w:rFonts w:ascii="Sylfaen" w:hAnsi="Sylfaen"/>
          <w:color w:val="000000"/>
          <w:lang w:eastAsia="hy-AM"/>
        </w:rPr>
        <w:t xml:space="preserve"> կարգը տարածվում է համայնքի բոլոր ֆիզիկական և իրավաբանական անձանց և ոչ ֆորմալ խմբերի վրա: </w:t>
      </w:r>
    </w:p>
    <w:p w:rsidR="00BC0A42" w:rsidRPr="00BC0A42" w:rsidRDefault="00BC0A42" w:rsidP="00BC0A42">
      <w:pPr>
        <w:pStyle w:val="a9"/>
        <w:numPr>
          <w:ilvl w:val="0"/>
          <w:numId w:val="1"/>
        </w:numPr>
        <w:shd w:val="clear" w:color="auto" w:fill="FFFFFF"/>
        <w:spacing w:after="0" w:line="300" w:lineRule="auto"/>
        <w:ind w:left="0" w:right="57" w:hanging="11"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 xml:space="preserve">Սույն կարգում օգտագործվող հասկացություններն են` 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lastRenderedPageBreak/>
        <w:t>1) Մասնակցային ժողովրդավարություն` գործընթաց, որն ընդգծում է բնակչության լայն մասնակցությունը համայնքային քաղաքականությունների մշակմանը և իրականացմանը, համայնքային խնդիրների բարձրացմանը և լուծմանը.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eastAsia="hy-AM"/>
        </w:rPr>
      </w:pPr>
      <w:r w:rsidRPr="00BC0A42">
        <w:rPr>
          <w:rFonts w:ascii="Sylfaen" w:hAnsi="Sylfaen"/>
          <w:color w:val="000000"/>
          <w:lang w:eastAsia="hy-AM"/>
        </w:rPr>
        <w:t>2) Բնակիչների մասնակցություն` միջոցառում, գործընթաց, որի միջոցով բնակիչները որոշակի ներգործություն են ունենում իրենց կյանքի վրա անմիջականորեն ազդող համայնքի ՏԻՄ-երի որոշումների վրա.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val="hy-AM" w:eastAsia="hy-AM"/>
        </w:rPr>
      </w:pPr>
      <w:r w:rsidRPr="00BC0A42">
        <w:rPr>
          <w:rFonts w:ascii="Sylfaen" w:hAnsi="Sylfaen"/>
          <w:color w:val="000000"/>
          <w:lang w:eastAsia="hy-AM"/>
        </w:rPr>
        <w:t>3) Բնակիչների նախաձեռնություն`  գործընթաց, որի նպատակն է բնակիչների խնդիրները տեսանելի և ձայնը լսելի դարձնել ՏԻՄ-երին, կամ գրավոր փաստաթուղթ` դիմումի, բողոքի, առաջարկության կամ նախագծի տեսքով, որը ստորագրվում է բնակիչների կամ նրանցից կազմված խմբի կողմից և հասցեագրվում է ՏԻՄ-երին: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663"/>
        <w:contextualSpacing/>
        <w:jc w:val="both"/>
        <w:rPr>
          <w:rFonts w:ascii="Sylfaen" w:hAnsi="Sylfaen"/>
          <w:color w:val="000000"/>
          <w:lang w:val="hy-AM" w:eastAsia="hy-AM"/>
        </w:rPr>
      </w:pPr>
      <w:r w:rsidRPr="00BC0A42">
        <w:rPr>
          <w:rFonts w:ascii="Sylfaen" w:hAnsi="Sylfaen"/>
          <w:color w:val="000000"/>
          <w:lang w:val="hy-AM" w:eastAsia="hy-AM"/>
        </w:rPr>
        <w:t>4) Ընդունելությունները և «բաց դռների» ծրագրեր` գործընթացներ, որոնք իրականացվում են համայնքի ղեկավարի և ավագանու անդամների մոտ նախօրոք սահմանված ժամանակացույցերի համաձայն, բնակիչների կամ նրանց պատվիրակությունների ընդունելություններ և այցելություններ կատարելու միջոցով: Այս ձևի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կամ իրենց հուզող խնդիրները բարձրացնելու համար: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</w:p>
    <w:p w:rsidR="00BC0A42" w:rsidRPr="00BC0A42" w:rsidRDefault="00BC0A42" w:rsidP="00BC0A42">
      <w:pPr>
        <w:numPr>
          <w:ilvl w:val="0"/>
          <w:numId w:val="4"/>
        </w:numPr>
        <w:shd w:val="clear" w:color="auto" w:fill="FFFFFF"/>
        <w:spacing w:after="0" w:line="300" w:lineRule="auto"/>
        <w:ind w:right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  <w:r w:rsidRPr="00BC0A42">
        <w:rPr>
          <w:rFonts w:ascii="Sylfaen" w:hAnsi="Sylfaen"/>
          <w:b/>
          <w:color w:val="000000"/>
          <w:lang w:val="hy-AM" w:eastAsia="hy-AM"/>
        </w:rPr>
        <w:t>Տեղական ինքնակառավարմանը բնակիչների մասնակցության գործընթացում  մասնակիցների դերերը և գործառույթները</w:t>
      </w:r>
    </w:p>
    <w:p w:rsidR="00BC0A42" w:rsidRPr="00BC0A42" w:rsidRDefault="00BC0A42" w:rsidP="00BC0A42">
      <w:pPr>
        <w:pStyle w:val="a9"/>
        <w:spacing w:after="0" w:line="300" w:lineRule="auto"/>
        <w:ind w:left="17" w:right="57"/>
        <w:jc w:val="both"/>
        <w:rPr>
          <w:rFonts w:ascii="Sylfaen" w:hAnsi="Sylfaen"/>
          <w:lang w:val="hy-AM"/>
        </w:rPr>
      </w:pPr>
    </w:p>
    <w:p w:rsidR="00BC0A42" w:rsidRPr="00BC0A42" w:rsidRDefault="00BC0A42" w:rsidP="00BC0A42">
      <w:pPr>
        <w:pStyle w:val="a9"/>
        <w:numPr>
          <w:ilvl w:val="0"/>
          <w:numId w:val="1"/>
        </w:numPr>
        <w:spacing w:after="0" w:line="300" w:lineRule="auto"/>
        <w:ind w:left="0" w:right="57" w:firstLine="0"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lang w:val="hy-AM"/>
        </w:rPr>
        <w:t>Համայնքի ավագանին</w:t>
      </w:r>
      <w:r w:rsidRPr="00BC0A42">
        <w:rPr>
          <w:rFonts w:ascii="Sylfaen" w:hAnsi="Sylfaen"/>
          <w:lang w:val="hy-AM"/>
        </w:rPr>
        <w:t xml:space="preserve"> քննարկում և որոշում է կայացնում  սույն կարգը հաստատելու մասին: Ավագանին օժանդակում և վերահսկում է համայնքում Մասնակցության կարգի ներդրմանը և իրականացմանը:</w:t>
      </w:r>
    </w:p>
    <w:p w:rsidR="00BC0A42" w:rsidRPr="00BC0A42" w:rsidRDefault="00BC0A42" w:rsidP="00BC0A42">
      <w:pPr>
        <w:pStyle w:val="a9"/>
        <w:numPr>
          <w:ilvl w:val="0"/>
          <w:numId w:val="1"/>
        </w:numPr>
        <w:spacing w:after="0" w:line="300" w:lineRule="auto"/>
        <w:ind w:left="0" w:right="57" w:hanging="11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Մրցանակը տրվում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BC0A42" w:rsidRPr="00BC0A42" w:rsidRDefault="00BC0A42" w:rsidP="00BC0A42">
      <w:pPr>
        <w:pStyle w:val="a9"/>
        <w:numPr>
          <w:ilvl w:val="0"/>
          <w:numId w:val="1"/>
        </w:numPr>
        <w:spacing w:after="0" w:line="300" w:lineRule="auto"/>
        <w:ind w:left="0" w:right="57" w:firstLine="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գործող խորհրդակացական մարմինները:</w:t>
      </w:r>
    </w:p>
    <w:p w:rsidR="00BC0A42" w:rsidRPr="00BC0A42" w:rsidRDefault="00BC0A42" w:rsidP="00BC0A42">
      <w:pPr>
        <w:pStyle w:val="a9"/>
        <w:spacing w:after="0" w:line="300" w:lineRule="auto"/>
        <w:ind w:left="17" w:right="57"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b/>
          <w:lang w:val="hy-AM"/>
        </w:rPr>
        <w:t>10</w:t>
      </w:r>
      <w:r w:rsidRPr="00BC0A42">
        <w:rPr>
          <w:rFonts w:ascii="Sylfaen" w:hAnsi="Sylfaen" w:cs="Sylfaen"/>
          <w:lang w:val="hy-AM"/>
        </w:rPr>
        <w:t>.Համայնքի</w:t>
      </w:r>
      <w:r w:rsidRPr="00BC0A42">
        <w:rPr>
          <w:rFonts w:ascii="Sylfaen" w:hAnsi="Sylfaen"/>
          <w:lang w:val="hy-AM"/>
        </w:rPr>
        <w:t xml:space="preserve"> ղեկավարը ստեղծում է բավարար պայմաններ  բնակիչների, քաղաքացիական հասարակության և մասնավոր հատվածի կազմակերպությունների և ոչ ֆորմալ 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ab/>
        <w:t>1)</w:t>
      </w:r>
      <w:r w:rsidRPr="00BC0A42">
        <w:rPr>
          <w:rFonts w:ascii="Sylfaen" w:hAnsi="Sylfaen"/>
          <w:lang w:val="hy-AM"/>
        </w:rPr>
        <w:tab/>
        <w:t>տեղական ինքնակառավարմանը բնակիչների մասնակցության դրույթների լիարժեք կիրառում.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lastRenderedPageBreak/>
        <w:tab/>
        <w:t>2)</w:t>
      </w:r>
      <w:r w:rsidRPr="00BC0A42">
        <w:rPr>
          <w:rFonts w:ascii="Sylfaen" w:hAnsi="Sylfaen"/>
          <w:lang w:val="hy-AM"/>
        </w:rPr>
        <w:tab/>
        <w:t xml:space="preserve">իրավական ակտերի նոր նախաձեռնությունների և նախագծերի քննարկումներ. 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ab/>
        <w:t>3)</w:t>
      </w:r>
      <w:r w:rsidRPr="00BC0A42">
        <w:rPr>
          <w:rFonts w:ascii="Sylfaen" w:hAnsi="Sylfaen"/>
          <w:lang w:val="hy-AM"/>
        </w:rPr>
        <w:tab/>
        <w:t xml:space="preserve">համայնքի զարգացման ռազմավարությունների և ծրագրերի (տարեկան, քառամյա, երկարաժամկետ և հատուկ) մշակում, քննարկում, իրականացում և վերահսկում. </w:t>
      </w:r>
      <w:r w:rsidRPr="00BC0A42">
        <w:rPr>
          <w:rFonts w:ascii="Sylfaen" w:hAnsi="Sylfaen"/>
          <w:lang w:val="hy-AM"/>
        </w:rPr>
        <w:br/>
      </w:r>
      <w:r w:rsidRPr="00BC0A42">
        <w:rPr>
          <w:rFonts w:ascii="Sylfaen" w:hAnsi="Sylfaen"/>
          <w:lang w:val="hy-AM"/>
        </w:rPr>
        <w:tab/>
        <w:t>4)</w:t>
      </w:r>
      <w:r w:rsidRPr="00BC0A42">
        <w:rPr>
          <w:rFonts w:ascii="Sylfaen" w:hAnsi="Sylfaen"/>
          <w:lang w:val="hy-AM"/>
        </w:rPr>
        <w:tab/>
        <w:t xml:space="preserve"> համայնքի աշխատակազմի և համայնքային կազմակերպությունների գործունեության, ներառյալ` դրանից ստացված արդյունքների և շահառուների վրա ազդեցության, մշտադիտարկում (մոնիթորինգ) և գնահատում. 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ab/>
        <w:t xml:space="preserve">5) </w:t>
      </w:r>
      <w:r w:rsidRPr="00BC0A42">
        <w:rPr>
          <w:rFonts w:ascii="Sylfaen" w:hAnsi="Sylfaen"/>
          <w:lang w:val="hy-AM"/>
        </w:rPr>
        <w:tab/>
        <w:t xml:space="preserve">համայնքի բյուջեի կազմում, քննարկում, կատարում և վերահսկում. 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ab/>
        <w:t>6)</w:t>
      </w:r>
      <w:r w:rsidRPr="00BC0A42">
        <w:rPr>
          <w:rFonts w:ascii="Sylfaen" w:hAnsi="Sylfaen"/>
          <w:lang w:val="hy-AM"/>
        </w:rPr>
        <w:tab/>
        <w:t xml:space="preserve">համայնքային ծառայությունների մատուցումը բարելավելու վերաբերյալ քննարկումներ և ՏԻՄ-երի որոշումների կայացում. 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ab/>
        <w:t>7)</w:t>
      </w:r>
      <w:r w:rsidRPr="00BC0A42">
        <w:rPr>
          <w:rFonts w:ascii="Sylfaen" w:hAnsi="Sylfaen"/>
          <w:lang w:val="hy-AM"/>
        </w:rPr>
        <w:tab/>
        <w:t>տեղական հարկերի, տուրքերի, վճարների դրույքաչափերի, համայնքային ծառայությունների մատուցման դիմաց գանձվող վճարների չափերի, դրանց հավաքագրման առկա խնդիրների և քաղաքականության վերաբերյալ քննարկումներ և այլն:</w:t>
      </w:r>
    </w:p>
    <w:p w:rsidR="00BC0A42" w:rsidRPr="00BC0A42" w:rsidRDefault="00BC0A42" w:rsidP="00BC0A42">
      <w:pPr>
        <w:pStyle w:val="a9"/>
        <w:spacing w:after="0" w:line="300" w:lineRule="auto"/>
        <w:ind w:left="34" w:right="57"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b/>
          <w:lang w:val="hy-AM"/>
        </w:rPr>
        <w:t>11</w:t>
      </w:r>
      <w:r w:rsidRPr="00BC0A42">
        <w:rPr>
          <w:rFonts w:ascii="Sylfaen" w:hAnsi="Sylfaen" w:cs="Sylfaen"/>
          <w:lang w:val="hy-AM"/>
        </w:rPr>
        <w:t>.Համայնքի</w:t>
      </w:r>
      <w:r w:rsidRPr="00BC0A42">
        <w:rPr>
          <w:rFonts w:ascii="Sylfaen" w:hAnsi="Sylfaen"/>
          <w:lang w:val="hy-AM"/>
        </w:rPr>
        <w:t xml:space="preserve"> ղեկավարը  ապահովում է տեղական ինքնակառավարմանը համայնքի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 համայնքի հաշմանդամություն ունեցող անձանց, սակավաշարժ խմբերի, կարդալու և լսելու դժվարություններ ունեցող բնակիչների լիարժեք մասնակցության ապահովումը տեղական ինքնակառավարմանը: </w:t>
      </w:r>
    </w:p>
    <w:p w:rsidR="00BC0A42" w:rsidRPr="00BC0A42" w:rsidRDefault="00BC0A42" w:rsidP="00BC0A42">
      <w:pPr>
        <w:pStyle w:val="a9"/>
        <w:numPr>
          <w:ilvl w:val="0"/>
          <w:numId w:val="5"/>
        </w:numPr>
        <w:spacing w:after="0" w:line="300" w:lineRule="auto"/>
        <w:ind w:left="0" w:right="57" w:firstLine="0"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lang w:val="hy-AM"/>
        </w:rPr>
        <w:t>Համայնքի</w:t>
      </w:r>
      <w:r w:rsidRPr="00BC0A42">
        <w:rPr>
          <w:rFonts w:ascii="Sylfaen" w:hAnsi="Sylfaen"/>
          <w:lang w:val="hy-AM"/>
        </w:rPr>
        <w:t xml:space="preserve"> ղեկավարը ապահովում է համայնքի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հատվածի, ոչ ֆորմալ խմբերի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BC0A42" w:rsidRPr="00BC0A42" w:rsidRDefault="00BC0A42" w:rsidP="00BC0A42">
      <w:pPr>
        <w:spacing w:after="0" w:line="300" w:lineRule="auto"/>
        <w:ind w:right="57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b/>
          <w:lang w:val="hy-AM"/>
        </w:rPr>
        <w:t>13</w:t>
      </w:r>
      <w:r w:rsidRPr="00BC0A42">
        <w:rPr>
          <w:rFonts w:ascii="Sylfaen" w:hAnsi="Sylfaen"/>
          <w:lang w:val="hy-AM"/>
        </w:rPr>
        <w:t xml:space="preserve">. Համայնքի ղեկավարը համայնքի ավագանու անդամներին, քաղաքացիական հասարակության ներկայացուցիչներին, ակտիվ բնակիչներին իրազեկում և/կամ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BC0A42" w:rsidRPr="00BC0A42" w:rsidRDefault="00BC0A42" w:rsidP="00BC0A42">
      <w:pPr>
        <w:spacing w:after="0" w:line="300" w:lineRule="auto"/>
        <w:ind w:right="57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b/>
          <w:lang w:val="hy-AM"/>
        </w:rPr>
        <w:t>14</w:t>
      </w:r>
      <w:r w:rsidRPr="00BC0A42">
        <w:rPr>
          <w:rFonts w:ascii="Sylfaen" w:hAnsi="Sylfaen"/>
          <w:lang w:val="hy-AM"/>
        </w:rPr>
        <w:t xml:space="preserve">. Համայնքի ղեկավարը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BC0A42" w:rsidRPr="00BC0A42" w:rsidRDefault="00BC0A42" w:rsidP="00BC0A42">
      <w:pPr>
        <w:spacing w:after="0" w:line="300" w:lineRule="auto"/>
        <w:ind w:right="57"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b/>
          <w:lang w:val="hy-AM"/>
        </w:rPr>
        <w:t>15</w:t>
      </w:r>
      <w:r w:rsidRPr="00BC0A42">
        <w:rPr>
          <w:rFonts w:ascii="Sylfaen" w:hAnsi="Sylfaen" w:cs="Sylfaen"/>
          <w:lang w:val="hy-AM"/>
        </w:rPr>
        <w:t xml:space="preserve">.Տեղական ինքնակառավարմանը բնակիչների մասնակցության բնագավառում </w:t>
      </w:r>
      <w:r w:rsidRPr="00BC0A42">
        <w:rPr>
          <w:rFonts w:ascii="Sylfaen" w:hAnsi="Sylfaen"/>
          <w:lang w:val="hy-AM"/>
        </w:rPr>
        <w:t xml:space="preserve">քաղաքացիական հասարակության և </w:t>
      </w:r>
      <w:r w:rsidRPr="00BC0A42">
        <w:rPr>
          <w:rFonts w:ascii="Sylfaen" w:hAnsi="Sylfaen" w:cs="Sylfaen"/>
          <w:lang w:val="hy-AM"/>
        </w:rPr>
        <w:t xml:space="preserve"> մասնավոր</w:t>
      </w:r>
      <w:r w:rsidRPr="00BC0A42">
        <w:rPr>
          <w:rFonts w:ascii="Sylfaen" w:hAnsi="Sylfaen"/>
          <w:lang w:val="hy-AM"/>
        </w:rPr>
        <w:t xml:space="preserve"> հատվածի կազմակերպությունների և ոչ ֆորմալ խմբերի դերը կայանում է հետևյալում՝</w:t>
      </w:r>
    </w:p>
    <w:p w:rsidR="00BC0A42" w:rsidRPr="00BC0A42" w:rsidRDefault="00BC0A42" w:rsidP="00BC0A42">
      <w:pPr>
        <w:numPr>
          <w:ilvl w:val="0"/>
          <w:numId w:val="2"/>
        </w:numPr>
        <w:spacing w:after="0" w:line="300" w:lineRule="auto"/>
        <w:ind w:left="284" w:right="57" w:firstLine="0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ծանոթանում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BC0A42" w:rsidRPr="00BC0A42" w:rsidRDefault="00BC0A42" w:rsidP="00BC0A42">
      <w:pPr>
        <w:numPr>
          <w:ilvl w:val="0"/>
          <w:numId w:val="2"/>
        </w:numPr>
        <w:spacing w:after="0" w:line="300" w:lineRule="auto"/>
        <w:ind w:left="284" w:right="57" w:firstLine="64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lastRenderedPageBreak/>
        <w:t>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BC0A42" w:rsidRPr="00BC0A42" w:rsidRDefault="00BC0A42" w:rsidP="00BC0A42">
      <w:pPr>
        <w:numPr>
          <w:ilvl w:val="0"/>
          <w:numId w:val="2"/>
        </w:numPr>
        <w:spacing w:after="0" w:line="300" w:lineRule="auto"/>
        <w:ind w:left="284" w:right="57" w:firstLine="0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 xml:space="preserve"> 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BC0A42" w:rsidRPr="00BC0A42" w:rsidRDefault="00BC0A42" w:rsidP="00BC0A42">
      <w:pPr>
        <w:numPr>
          <w:ilvl w:val="0"/>
          <w:numId w:val="2"/>
        </w:numPr>
        <w:spacing w:after="0" w:line="300" w:lineRule="auto"/>
        <w:ind w:left="284" w:right="57" w:firstLine="0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 xml:space="preserve">եզրակացություննր և առաջարկություններ են ներկայացնում համայնքի ղեկավարին  տեղական ինքնակառավարմանը բնակիչների մասնակցության բնագավառում նախաձեռնությունների և նախագծերի վերաբերյալ: </w:t>
      </w:r>
    </w:p>
    <w:p w:rsidR="00BC0A42" w:rsidRPr="00BC0A42" w:rsidRDefault="00BC0A42" w:rsidP="00BC0A42">
      <w:pPr>
        <w:spacing w:after="0" w:line="300" w:lineRule="auto"/>
        <w:ind w:right="57"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b/>
          <w:lang w:val="hy-AM"/>
        </w:rPr>
        <w:t>16</w:t>
      </w:r>
      <w:r w:rsidRPr="00BC0A42">
        <w:rPr>
          <w:rFonts w:ascii="Sylfaen" w:hAnsi="Sylfaen" w:cs="Sylfaen"/>
          <w:lang w:val="hy-AM"/>
        </w:rPr>
        <w:t>. Հա</w:t>
      </w:r>
      <w:r w:rsidRPr="00BC0A42">
        <w:rPr>
          <w:rFonts w:ascii="Sylfaen" w:hAnsi="Sylfaen"/>
          <w:lang w:val="hy-AM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BC0A42">
        <w:rPr>
          <w:rFonts w:ascii="Sylfaen" w:hAnsi="Sylfaen"/>
          <w:lang w:val="hy-AM"/>
        </w:rPr>
        <w:br/>
      </w:r>
      <w:r w:rsidRPr="00BC0A42">
        <w:rPr>
          <w:rFonts w:ascii="Sylfaen" w:hAnsi="Sylfaen"/>
          <w:lang w:val="hy-AM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BC0A42" w:rsidRPr="00BC0A42" w:rsidRDefault="00BC0A42" w:rsidP="00BC0A42">
      <w:pPr>
        <w:pStyle w:val="a9"/>
        <w:spacing w:after="0" w:line="300" w:lineRule="auto"/>
        <w:ind w:left="0"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2) ներգրավվածություն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BC0A42" w:rsidRPr="00BC0A42" w:rsidRDefault="00BC0A42" w:rsidP="00BC0A42">
      <w:pPr>
        <w:pStyle w:val="a9"/>
        <w:spacing w:after="0" w:line="300" w:lineRule="auto"/>
        <w:ind w:left="0"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3) հանրային շահերի պաշտպանություն.</w:t>
      </w:r>
    </w:p>
    <w:p w:rsidR="00BC0A42" w:rsidRPr="00BC0A42" w:rsidRDefault="00BC0A42" w:rsidP="00BC0A42">
      <w:pPr>
        <w:pStyle w:val="a9"/>
        <w:spacing w:after="0" w:line="300" w:lineRule="auto"/>
        <w:ind w:left="0"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4) համատեղ աշխատանք.</w:t>
      </w:r>
    </w:p>
    <w:p w:rsidR="00BC0A42" w:rsidRPr="00BC0A42" w:rsidRDefault="00BC0A42" w:rsidP="00BC0A42">
      <w:pPr>
        <w:pStyle w:val="a9"/>
        <w:spacing w:after="0" w:line="300" w:lineRule="auto"/>
        <w:ind w:left="0"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5) փորձագիտական աշխատանք.</w:t>
      </w:r>
    </w:p>
    <w:p w:rsidR="00BC0A42" w:rsidRPr="00BC0A42" w:rsidRDefault="00BC0A42" w:rsidP="00BC0A42">
      <w:pPr>
        <w:pStyle w:val="a9"/>
        <w:spacing w:after="0" w:line="300" w:lineRule="auto"/>
        <w:ind w:left="0"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6) հետադարձ կապ համայնքային ծառայությունների մատուցման որակի և մատչելիության բարելավման աշխատանքներում: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</w:p>
    <w:p w:rsidR="00BC0A42" w:rsidRPr="00BC0A42" w:rsidRDefault="00BC0A42" w:rsidP="00BC0A42">
      <w:pPr>
        <w:numPr>
          <w:ilvl w:val="0"/>
          <w:numId w:val="4"/>
        </w:numPr>
        <w:shd w:val="clear" w:color="auto" w:fill="FFFFFF"/>
        <w:spacing w:after="0" w:line="300" w:lineRule="auto"/>
        <w:ind w:right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  <w:r w:rsidRPr="00BC0A42">
        <w:rPr>
          <w:rFonts w:ascii="Sylfaen" w:hAnsi="Sylfaen"/>
          <w:b/>
          <w:color w:val="000000"/>
          <w:lang w:val="hy-AM" w:eastAsia="hy-AM"/>
        </w:rPr>
        <w:t>Տեղական ինքնակառավարմանը բնակիչների մասնակցության ձևերը և իրականացման միջոցները</w:t>
      </w:r>
    </w:p>
    <w:p w:rsidR="00BC0A42" w:rsidRPr="00BC0A42" w:rsidRDefault="00BC0A42" w:rsidP="00BC0A42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</w:p>
    <w:p w:rsidR="00BC0A42" w:rsidRPr="00BC0A42" w:rsidRDefault="00BC0A42" w:rsidP="00BC0A42">
      <w:pPr>
        <w:pStyle w:val="a9"/>
        <w:numPr>
          <w:ilvl w:val="0"/>
          <w:numId w:val="6"/>
        </w:numPr>
        <w:shd w:val="clear" w:color="auto" w:fill="FFFFFF"/>
        <w:spacing w:after="0" w:line="300" w:lineRule="auto"/>
        <w:ind w:left="0" w:right="57" w:firstLine="0"/>
        <w:jc w:val="both"/>
        <w:rPr>
          <w:rFonts w:ascii="Sylfaen" w:hAnsi="Sylfaen"/>
          <w:color w:val="000000"/>
          <w:lang w:val="hy-AM" w:eastAsia="hy-AM"/>
        </w:rPr>
      </w:pPr>
      <w:r w:rsidRPr="00BC0A42">
        <w:rPr>
          <w:rFonts w:ascii="Sylfaen" w:hAnsi="Sylfaen" w:cs="Sylfaen"/>
          <w:color w:val="000000"/>
          <w:lang w:val="hy-AM" w:eastAsia="hy-AM"/>
        </w:rPr>
        <w:t>Տեղական</w:t>
      </w:r>
      <w:r w:rsidRPr="00BC0A42">
        <w:rPr>
          <w:rFonts w:ascii="Sylfaen" w:hAnsi="Sylfaen"/>
          <w:color w:val="000000"/>
          <w:lang w:val="hy-AM"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BC0A42">
        <w:rPr>
          <w:rFonts w:ascii="Sylfaen" w:hAnsi="Sylfaen" w:cs="Sylfaen"/>
          <w:color w:val="000000"/>
          <w:lang w:val="hy-AM" w:eastAsia="hy-AM"/>
        </w:rPr>
        <w:t>Տեղական</w:t>
      </w:r>
      <w:r w:rsidRPr="00BC0A42">
        <w:rPr>
          <w:rFonts w:ascii="Sylfaen" w:hAnsi="Sylfaen"/>
          <w:color w:val="000000"/>
          <w:lang w:val="hy-AM" w:eastAsia="hy-AM"/>
        </w:rPr>
        <w:t xml:space="preserve"> ինքնակառավարմանը բնակիչների մասնակցության պասիվ ձևերից է բնակիչների  ծանուցումը, իրազեկումը և(կամ) կրթումը: </w:t>
      </w:r>
      <w:r w:rsidRPr="00BC0A42">
        <w:rPr>
          <w:rFonts w:ascii="Sylfaen" w:hAnsi="Sylfaen" w:cs="Sylfaen"/>
          <w:color w:val="000000"/>
          <w:lang w:val="hy-AM" w:eastAsia="hy-AM"/>
        </w:rPr>
        <w:t>Տեղական</w:t>
      </w:r>
      <w:r w:rsidRPr="00BC0A42">
        <w:rPr>
          <w:rFonts w:ascii="Sylfaen" w:hAnsi="Sylfaen"/>
          <w:color w:val="000000"/>
          <w:lang w:val="hy-AM" w:eastAsia="hy-AM"/>
        </w:rPr>
        <w:t xml:space="preserve"> ինքնակառավարմանը բնակիչների մասնակցության ակտիվ ձևերից է բնակիչների ներգրավումը  համայնքի կառավարման և զարգացման, ՏԻՄ-երի որոշումների կայացման գործընթացներում՝ հնարավորություն տալով բնակիչներին ներազդել դրանց վրա, բնակիչների կարծիքի հարցումը և բնակիչներից տեղեկատվության հավաքագրումը:</w:t>
      </w:r>
    </w:p>
    <w:p w:rsidR="00BC0A42" w:rsidRPr="00BC0A42" w:rsidRDefault="00BC0A42" w:rsidP="00BC0A42">
      <w:pPr>
        <w:spacing w:after="0" w:line="300" w:lineRule="auto"/>
        <w:ind w:right="57"/>
        <w:jc w:val="both"/>
        <w:rPr>
          <w:rFonts w:ascii="Sylfaen" w:hAnsi="Sylfaen" w:cs="Sylfaen"/>
          <w:lang w:val="hy-AM"/>
        </w:rPr>
      </w:pPr>
      <w:r w:rsidRPr="00BC0A42">
        <w:rPr>
          <w:rFonts w:ascii="Sylfaen" w:hAnsi="Sylfaen" w:cs="Sylfaen"/>
          <w:b/>
          <w:lang w:val="hy-AM"/>
        </w:rPr>
        <w:t>18</w:t>
      </w:r>
      <w:r w:rsidRPr="00BC0A42">
        <w:rPr>
          <w:rFonts w:ascii="Sylfaen" w:hAnsi="Sylfaen" w:cs="Sylfaen"/>
          <w:lang w:val="hy-AM"/>
        </w:rPr>
        <w:t xml:space="preserve">.Տեղեկացման և կրթության ձևերն օգտագործվում են բնակիչներին միայն տեղեկացնելու և կրթելու համար: Մասնակցության այս ձևը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 </w:t>
      </w:r>
    </w:p>
    <w:p w:rsidR="00BC0A42" w:rsidRPr="00BC0A42" w:rsidRDefault="00BC0A42" w:rsidP="00BC0A42">
      <w:pPr>
        <w:pStyle w:val="a9"/>
        <w:numPr>
          <w:ilvl w:val="0"/>
          <w:numId w:val="7"/>
        </w:numPr>
        <w:spacing w:after="0" w:line="300" w:lineRule="auto"/>
        <w:ind w:left="0" w:right="57" w:firstLine="0"/>
        <w:jc w:val="both"/>
        <w:rPr>
          <w:rFonts w:ascii="Sylfaen" w:hAnsi="Sylfaen" w:cs="Sylfaen"/>
          <w:lang w:val="hy-AM"/>
        </w:rPr>
      </w:pPr>
      <w:r w:rsidRPr="00BC0A42">
        <w:rPr>
          <w:rFonts w:ascii="Sylfaen" w:hAnsi="Sylfaen" w:cs="Sylfaen"/>
          <w:lang w:val="hy-AM"/>
        </w:rPr>
        <w:t>Բնակիչների տեղեկացման և կրթության ձևերի թվին են դասվում.</w:t>
      </w:r>
    </w:p>
    <w:p w:rsidR="00BC0A42" w:rsidRPr="00BC0A42" w:rsidRDefault="00BC0A42" w:rsidP="00BC0A42">
      <w:pPr>
        <w:pStyle w:val="a9"/>
        <w:spacing w:after="0" w:line="300" w:lineRule="auto"/>
        <w:ind w:left="0" w:right="57"/>
        <w:jc w:val="both"/>
        <w:rPr>
          <w:rFonts w:ascii="Sylfaen" w:hAnsi="Sylfaen" w:cs="Sylfaen"/>
          <w:lang w:val="en-US"/>
        </w:rPr>
      </w:pPr>
      <w:r w:rsidRPr="00BC0A42">
        <w:rPr>
          <w:rFonts w:ascii="Sylfaen" w:hAnsi="Sylfaen" w:cs="Sylfaen"/>
          <w:lang w:val="en-US"/>
        </w:rPr>
        <w:t xml:space="preserve">1) </w:t>
      </w:r>
      <w:r w:rsidRPr="00BC0A42">
        <w:rPr>
          <w:rFonts w:ascii="Sylfaen" w:hAnsi="Sylfaen" w:cs="Sylfaen"/>
        </w:rPr>
        <w:t>հանրային տեղեկատվությունը</w:t>
      </w:r>
      <w:r w:rsidRPr="00BC0A42">
        <w:rPr>
          <w:rFonts w:ascii="Sylfaen" w:hAnsi="Sylfaen" w:cs="Sylfaen"/>
          <w:lang w:val="en-US"/>
        </w:rPr>
        <w:t xml:space="preserve">, </w:t>
      </w:r>
      <w:proofErr w:type="spellStart"/>
      <w:r w:rsidRPr="00BC0A42">
        <w:rPr>
          <w:rFonts w:ascii="Sylfaen" w:hAnsi="Sylfaen" w:cs="Sylfaen"/>
          <w:lang w:val="en-US"/>
        </w:rPr>
        <w:t>այդ</w:t>
      </w:r>
      <w:proofErr w:type="spellEnd"/>
      <w:r w:rsidRPr="00BC0A42">
        <w:rPr>
          <w:rFonts w:ascii="Sylfaen" w:hAnsi="Sylfaen" w:cs="Sylfaen"/>
          <w:lang w:val="en-US"/>
        </w:rPr>
        <w:t xml:space="preserve"> </w:t>
      </w:r>
      <w:proofErr w:type="spellStart"/>
      <w:r w:rsidRPr="00BC0A42">
        <w:rPr>
          <w:rFonts w:ascii="Sylfaen" w:hAnsi="Sylfaen" w:cs="Sylfaen"/>
          <w:lang w:val="en-US"/>
        </w:rPr>
        <w:t>թվում</w:t>
      </w:r>
      <w:proofErr w:type="spellEnd"/>
      <w:r w:rsidRPr="00BC0A42">
        <w:rPr>
          <w:rFonts w:ascii="Sylfaen" w:hAnsi="Sylfaen" w:cs="Sylfaen"/>
          <w:lang w:val="en-US"/>
        </w:rPr>
        <w:t>՝</w:t>
      </w:r>
    </w:p>
    <w:p w:rsidR="00BC0A42" w:rsidRPr="00BC0A42" w:rsidRDefault="00BC0A42" w:rsidP="00BC0A42">
      <w:pPr>
        <w:numPr>
          <w:ilvl w:val="0"/>
          <w:numId w:val="3"/>
        </w:numPr>
        <w:spacing w:after="0" w:line="300" w:lineRule="auto"/>
        <w:ind w:left="1080" w:right="57"/>
        <w:contextualSpacing/>
        <w:jc w:val="both"/>
        <w:rPr>
          <w:rFonts w:ascii="Sylfaen" w:hAnsi="Sylfaen"/>
          <w:lang w:val="en-US"/>
        </w:rPr>
      </w:pPr>
      <w:r w:rsidRPr="00BC0A42">
        <w:rPr>
          <w:rFonts w:ascii="Sylfaen" w:hAnsi="Sylfaen"/>
          <w:lang w:val="en-US"/>
        </w:rPr>
        <w:lastRenderedPageBreak/>
        <w:t>հ</w:t>
      </w:r>
      <w:proofErr w:type="spellStart"/>
      <w:r w:rsidRPr="00BC0A42">
        <w:rPr>
          <w:rFonts w:ascii="Sylfaen" w:hAnsi="Sylfaen"/>
        </w:rPr>
        <w:t>այտարարությունները</w:t>
      </w:r>
      <w:proofErr w:type="spellEnd"/>
      <w:r w:rsidRPr="00BC0A42">
        <w:rPr>
          <w:rFonts w:ascii="Sylfaen" w:hAnsi="Sylfaen"/>
          <w:lang w:val="en-US"/>
        </w:rPr>
        <w:t xml:space="preserve"> </w:t>
      </w:r>
      <w:proofErr w:type="spellStart"/>
      <w:r w:rsidRPr="00BC0A42">
        <w:rPr>
          <w:rFonts w:ascii="Sylfaen" w:hAnsi="Sylfaen"/>
          <w:lang w:val="en-US"/>
        </w:rPr>
        <w:t>տեղական</w:t>
      </w:r>
      <w:proofErr w:type="spellEnd"/>
      <w:r w:rsidRPr="00BC0A42">
        <w:rPr>
          <w:rFonts w:ascii="Sylfaen" w:hAnsi="Sylfaen"/>
          <w:lang w:val="en-US"/>
        </w:rPr>
        <w:t xml:space="preserve"> </w:t>
      </w:r>
      <w:proofErr w:type="spellStart"/>
      <w:r w:rsidRPr="00BC0A42">
        <w:rPr>
          <w:rFonts w:ascii="Sylfaen" w:hAnsi="Sylfaen"/>
          <w:lang w:val="en-US"/>
        </w:rPr>
        <w:t>զանգվածային</w:t>
      </w:r>
      <w:proofErr w:type="spellEnd"/>
      <w:r w:rsidRPr="00BC0A42">
        <w:rPr>
          <w:rFonts w:ascii="Sylfaen" w:hAnsi="Sylfaen"/>
          <w:lang w:val="en-US"/>
        </w:rPr>
        <w:t xml:space="preserve"> </w:t>
      </w:r>
      <w:proofErr w:type="spellStart"/>
      <w:r w:rsidRPr="00BC0A42">
        <w:rPr>
          <w:rFonts w:ascii="Sylfaen" w:hAnsi="Sylfaen"/>
          <w:lang w:val="en-US"/>
        </w:rPr>
        <w:t>լրատվության</w:t>
      </w:r>
      <w:proofErr w:type="spellEnd"/>
      <w:r w:rsidRPr="00BC0A42">
        <w:rPr>
          <w:rFonts w:ascii="Sylfaen" w:hAnsi="Sylfaen"/>
          <w:lang w:val="en-US"/>
        </w:rPr>
        <w:t xml:space="preserve"> (</w:t>
      </w:r>
      <w:proofErr w:type="spellStart"/>
      <w:r w:rsidRPr="00BC0A42">
        <w:rPr>
          <w:rFonts w:ascii="Sylfaen" w:hAnsi="Sylfaen"/>
          <w:lang w:val="en-US"/>
        </w:rPr>
        <w:t>այսուհետև</w:t>
      </w:r>
      <w:proofErr w:type="spellEnd"/>
      <w:r w:rsidRPr="00BC0A42">
        <w:rPr>
          <w:rFonts w:ascii="Sylfaen" w:hAnsi="Sylfaen"/>
          <w:lang w:val="en-US"/>
        </w:rPr>
        <w:t xml:space="preserve"> ԶԼՄ-</w:t>
      </w:r>
      <w:proofErr w:type="spellStart"/>
      <w:r w:rsidRPr="00BC0A42">
        <w:rPr>
          <w:rFonts w:ascii="Sylfaen" w:hAnsi="Sylfaen"/>
          <w:lang w:val="en-US"/>
        </w:rPr>
        <w:t>ներ</w:t>
      </w:r>
      <w:proofErr w:type="spellEnd"/>
      <w:r w:rsidRPr="00BC0A42">
        <w:rPr>
          <w:rFonts w:ascii="Sylfaen" w:hAnsi="Sylfaen"/>
          <w:lang w:val="en-US"/>
        </w:rPr>
        <w:t xml:space="preserve">) </w:t>
      </w:r>
      <w:proofErr w:type="spellStart"/>
      <w:r w:rsidRPr="00BC0A42">
        <w:rPr>
          <w:rFonts w:ascii="Sylfaen" w:hAnsi="Sylfaen"/>
          <w:lang w:val="en-US"/>
        </w:rPr>
        <w:t>միջոցներով</w:t>
      </w:r>
      <w:proofErr w:type="spellEnd"/>
      <w:r w:rsidRPr="00BC0A42">
        <w:rPr>
          <w:rFonts w:ascii="Sylfaen" w:hAnsi="Sylfaen"/>
          <w:lang w:val="en-US"/>
        </w:rPr>
        <w:t>.</w:t>
      </w:r>
    </w:p>
    <w:p w:rsidR="00BC0A42" w:rsidRPr="00BC0A42" w:rsidRDefault="00BC0A42" w:rsidP="00BC0A42">
      <w:pPr>
        <w:numPr>
          <w:ilvl w:val="0"/>
          <w:numId w:val="3"/>
        </w:numPr>
        <w:spacing w:after="0" w:line="300" w:lineRule="auto"/>
        <w:ind w:left="1080" w:right="57"/>
        <w:contextualSpacing/>
        <w:jc w:val="both"/>
        <w:rPr>
          <w:rFonts w:ascii="Sylfaen" w:hAnsi="Sylfaen"/>
          <w:lang w:val="en-US"/>
        </w:rPr>
      </w:pPr>
      <w:r w:rsidRPr="00BC0A42">
        <w:rPr>
          <w:rFonts w:ascii="Sylfaen" w:hAnsi="Sylfaen"/>
        </w:rPr>
        <w:t>տեղեկատվություն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ՏԻՄ</w:t>
      </w:r>
      <w:r w:rsidRPr="00BC0A42">
        <w:rPr>
          <w:rFonts w:ascii="Sylfaen" w:hAnsi="Sylfaen"/>
          <w:lang w:val="en-US"/>
        </w:rPr>
        <w:t>-</w:t>
      </w:r>
      <w:r w:rsidRPr="00BC0A42">
        <w:rPr>
          <w:rFonts w:ascii="Sylfaen" w:hAnsi="Sylfaen"/>
        </w:rPr>
        <w:t>երի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կողմից</w:t>
      </w:r>
      <w:r w:rsidRPr="00BC0A42">
        <w:rPr>
          <w:rFonts w:ascii="Sylfaen" w:hAnsi="Sylfaen"/>
          <w:lang w:val="en-US"/>
        </w:rPr>
        <w:t xml:space="preserve">  </w:t>
      </w:r>
      <w:r w:rsidRPr="00BC0A42">
        <w:rPr>
          <w:rFonts w:ascii="Sylfaen" w:hAnsi="Sylfaen"/>
        </w:rPr>
        <w:t>համայնքի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տարածքում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ծրագրվող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տարբեր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միջոցառումներ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մասին</w:t>
      </w:r>
      <w:r w:rsidRPr="00BC0A42">
        <w:rPr>
          <w:rFonts w:ascii="Sylfaen" w:hAnsi="Sylfaen"/>
          <w:lang w:val="en-US"/>
        </w:rPr>
        <w:t>.</w:t>
      </w:r>
    </w:p>
    <w:p w:rsidR="00BC0A42" w:rsidRPr="00BC0A42" w:rsidRDefault="00BC0A42" w:rsidP="00BC0A42">
      <w:pPr>
        <w:numPr>
          <w:ilvl w:val="0"/>
          <w:numId w:val="3"/>
        </w:numPr>
        <w:spacing w:after="0" w:line="300" w:lineRule="auto"/>
        <w:ind w:left="1080" w:right="57"/>
        <w:contextualSpacing/>
        <w:jc w:val="both"/>
        <w:rPr>
          <w:rFonts w:ascii="Sylfaen" w:hAnsi="Sylfaen"/>
          <w:lang w:val="en-US"/>
        </w:rPr>
      </w:pPr>
      <w:r w:rsidRPr="00BC0A42">
        <w:rPr>
          <w:rFonts w:ascii="Sylfaen" w:hAnsi="Sylfaen"/>
        </w:rPr>
        <w:t>համայնքի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ավագանու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նիստերի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ուղիղ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հեռարձակումը</w:t>
      </w:r>
      <w:r w:rsidRPr="00BC0A42">
        <w:rPr>
          <w:rFonts w:ascii="Sylfaen" w:hAnsi="Sylfaen"/>
          <w:lang w:val="en-US"/>
        </w:rPr>
        <w:t xml:space="preserve">, </w:t>
      </w:r>
      <w:r w:rsidRPr="00BC0A42">
        <w:rPr>
          <w:rFonts w:ascii="Sylfaen" w:hAnsi="Sylfaen"/>
        </w:rPr>
        <w:t>ինչպես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նաև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դրանց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տեսագրության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ցուցադրումը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բնակիչներին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ավելի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հարմար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ժամերի</w:t>
      </w:r>
      <w:r w:rsidRPr="00BC0A42">
        <w:rPr>
          <w:rFonts w:ascii="Sylfaen" w:hAnsi="Sylfaen"/>
          <w:lang w:val="en-US"/>
        </w:rPr>
        <w:t>.</w:t>
      </w:r>
    </w:p>
    <w:p w:rsidR="00BC0A42" w:rsidRPr="00BC0A42" w:rsidRDefault="00BC0A42" w:rsidP="00BC0A42">
      <w:pPr>
        <w:numPr>
          <w:ilvl w:val="0"/>
          <w:numId w:val="3"/>
        </w:numPr>
        <w:spacing w:after="0" w:line="300" w:lineRule="auto"/>
        <w:ind w:left="1080" w:right="57"/>
        <w:contextualSpacing/>
        <w:jc w:val="both"/>
        <w:rPr>
          <w:rFonts w:ascii="Sylfaen" w:hAnsi="Sylfaen"/>
          <w:lang w:val="en-US"/>
        </w:rPr>
      </w:pPr>
      <w:r w:rsidRPr="00BC0A42">
        <w:rPr>
          <w:rFonts w:ascii="Sylfaen" w:hAnsi="Sylfaen"/>
        </w:rPr>
        <w:t>հեռուստատեսային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ծրագրերի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հեռարձակումը</w:t>
      </w:r>
      <w:r w:rsidRPr="00BC0A42">
        <w:rPr>
          <w:rFonts w:ascii="Sylfaen" w:hAnsi="Sylfaen"/>
          <w:lang w:val="en-US"/>
        </w:rPr>
        <w:t xml:space="preserve">, </w:t>
      </w:r>
      <w:r w:rsidRPr="00BC0A42">
        <w:rPr>
          <w:rFonts w:ascii="Sylfaen" w:hAnsi="Sylfaen"/>
        </w:rPr>
        <w:t>որոնք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պարունակում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են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ՏԻՄ</w:t>
      </w:r>
      <w:r w:rsidRPr="00BC0A42">
        <w:rPr>
          <w:rFonts w:ascii="Sylfaen" w:hAnsi="Sylfaen"/>
          <w:lang w:val="en-US"/>
        </w:rPr>
        <w:t>-</w:t>
      </w:r>
      <w:r w:rsidRPr="00BC0A42">
        <w:rPr>
          <w:rFonts w:ascii="Sylfaen" w:hAnsi="Sylfaen"/>
        </w:rPr>
        <w:t>երի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գործունեության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վերաբերյալ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մեկնաբանություններ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և</w:t>
      </w:r>
      <w:r w:rsidRPr="00BC0A42">
        <w:rPr>
          <w:rFonts w:ascii="Sylfaen" w:hAnsi="Sylfaen"/>
          <w:lang w:val="en-US"/>
        </w:rPr>
        <w:t xml:space="preserve"> </w:t>
      </w:r>
      <w:r w:rsidRPr="00BC0A42">
        <w:rPr>
          <w:rFonts w:ascii="Sylfaen" w:hAnsi="Sylfaen"/>
        </w:rPr>
        <w:t>վերլուծություններ</w:t>
      </w:r>
      <w:r w:rsidRPr="00BC0A42">
        <w:rPr>
          <w:rFonts w:ascii="Sylfaen" w:hAnsi="Sylfaen"/>
          <w:highlight w:val="cyan"/>
          <w:lang w:val="en-US"/>
        </w:rPr>
        <w:t>.</w:t>
      </w:r>
    </w:p>
    <w:p w:rsidR="00BC0A42" w:rsidRPr="00BC0A42" w:rsidRDefault="00BC0A42" w:rsidP="00BC0A42">
      <w:pPr>
        <w:numPr>
          <w:ilvl w:val="0"/>
          <w:numId w:val="3"/>
        </w:numPr>
        <w:spacing w:after="0" w:line="300" w:lineRule="auto"/>
        <w:ind w:left="1080" w:right="5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>տեղական տպագիր և էլեկտրոնային մամուլը</w:t>
      </w:r>
    </w:p>
    <w:p w:rsidR="00BC0A42" w:rsidRPr="00BC0A42" w:rsidRDefault="00BC0A42" w:rsidP="00BC0A42">
      <w:pPr>
        <w:spacing w:after="0" w:line="300" w:lineRule="auto"/>
        <w:ind w:right="57"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>2)  հանրային զեկույցները և հաշվետվությունները.</w:t>
      </w:r>
    </w:p>
    <w:p w:rsidR="00BC0A42" w:rsidRPr="00BC0A42" w:rsidRDefault="00BC0A42" w:rsidP="00BC0A42">
      <w:pPr>
        <w:spacing w:after="0" w:line="300" w:lineRule="auto"/>
        <w:ind w:right="57"/>
        <w:contextualSpacing/>
        <w:rPr>
          <w:rFonts w:ascii="Sylfaen" w:hAnsi="Sylfaen" w:cs="Sylfaen"/>
        </w:rPr>
      </w:pPr>
      <w:r w:rsidRPr="00BC0A42">
        <w:rPr>
          <w:rFonts w:ascii="Sylfaen" w:hAnsi="Sylfaen" w:cs="Sylfaen"/>
        </w:rPr>
        <w:t>3)  տեղեկատվական կենտրոնները, «մեկ պատուհանի» սկզբունքով  ընդունարանները.</w:t>
      </w:r>
      <w:r w:rsidRPr="00BC0A42">
        <w:rPr>
          <w:rFonts w:ascii="Sylfaen" w:hAnsi="Sylfaen" w:cs="Sylfaen"/>
        </w:rPr>
        <w:br/>
        <w:t>4)  կրթական ծրագրերը.</w:t>
      </w:r>
    </w:p>
    <w:p w:rsidR="00BC0A42" w:rsidRPr="00BC0A42" w:rsidRDefault="00BC0A42" w:rsidP="00BC0A42">
      <w:pPr>
        <w:spacing w:after="0" w:line="300" w:lineRule="auto"/>
        <w:ind w:right="5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>5)  ընդունելությունները և «բաց դռների» ծրագրերը.</w:t>
      </w:r>
    </w:p>
    <w:p w:rsidR="00BC0A42" w:rsidRPr="00BC0A42" w:rsidRDefault="00BC0A42" w:rsidP="00BC0A42">
      <w:pPr>
        <w:spacing w:after="0" w:line="300" w:lineRule="auto"/>
        <w:ind w:right="5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 xml:space="preserve">6)  և այլն: </w:t>
      </w:r>
    </w:p>
    <w:p w:rsidR="00BC0A42" w:rsidRPr="00BC0A42" w:rsidRDefault="00BC0A42" w:rsidP="00BC0A42">
      <w:pPr>
        <w:spacing w:after="0" w:line="300" w:lineRule="auto"/>
        <w:ind w:right="57"/>
        <w:jc w:val="both"/>
        <w:rPr>
          <w:rFonts w:ascii="Sylfaen" w:hAnsi="Sylfaen"/>
        </w:rPr>
      </w:pPr>
      <w:r w:rsidRPr="00BC0A42">
        <w:rPr>
          <w:rFonts w:ascii="Sylfaen" w:hAnsi="Sylfaen" w:cs="Sylfaen"/>
          <w:b/>
        </w:rPr>
        <w:t>20</w:t>
      </w:r>
      <w:r w:rsidRPr="00BC0A42">
        <w:rPr>
          <w:rFonts w:ascii="Sylfaen" w:hAnsi="Sylfaen" w:cs="Sylfaen"/>
        </w:rPr>
        <w:t xml:space="preserve">. Հանրային բաց լսումները </w:t>
      </w:r>
      <w:r w:rsidRPr="00BC0A42">
        <w:rPr>
          <w:rFonts w:ascii="Sylfaen" w:hAnsi="Sylfaen"/>
        </w:rPr>
        <w:t>և (</w:t>
      </w:r>
      <w:r w:rsidRPr="00BC0A42">
        <w:rPr>
          <w:rFonts w:ascii="Sylfaen" w:hAnsi="Sylfaen" w:cs="Sylfaen"/>
        </w:rPr>
        <w:t>կամ) քննարկումները</w:t>
      </w:r>
      <w:r w:rsidRPr="00BC0A42">
        <w:rPr>
          <w:rFonts w:ascii="Sylfaen" w:hAnsi="Sylfaen"/>
        </w:rPr>
        <w:t xml:space="preserve"> (</w:t>
      </w:r>
      <w:r w:rsidRPr="00BC0A42">
        <w:rPr>
          <w:rFonts w:ascii="Sylfaen" w:hAnsi="Sylfaen" w:cs="Sylfaen"/>
        </w:rPr>
        <w:t>այսուհետ</w:t>
      </w:r>
      <w:r w:rsidRPr="00BC0A42">
        <w:rPr>
          <w:rFonts w:ascii="Sylfaen" w:hAnsi="Sylfaen"/>
        </w:rPr>
        <w:t xml:space="preserve">` </w:t>
      </w:r>
      <w:r w:rsidRPr="00BC0A42">
        <w:rPr>
          <w:rFonts w:ascii="Sylfaen" w:hAnsi="Sylfaen" w:cs="Sylfaen"/>
        </w:rPr>
        <w:t>հանրային քննարկումներ</w:t>
      </w:r>
      <w:r w:rsidRPr="00BC0A42">
        <w:rPr>
          <w:rFonts w:ascii="Sylfaen" w:hAnsi="Sylfaen"/>
        </w:rPr>
        <w:t xml:space="preserve">) </w:t>
      </w:r>
      <w:r w:rsidRPr="00BC0A42">
        <w:rPr>
          <w:rFonts w:ascii="Sylfaen" w:hAnsi="Sylfaen" w:cs="Sylfaen"/>
        </w:rPr>
        <w:t xml:space="preserve">կազմակերպվում են համայնքի համար առավել կարևորություն ունեցող </w:t>
      </w:r>
      <w:r w:rsidRPr="00BC0A42">
        <w:rPr>
          <w:rFonts w:ascii="Sylfaen" w:hAnsi="Sylfaen"/>
        </w:rPr>
        <w:t>հարցերի</w:t>
      </w:r>
      <w:r w:rsidRPr="00BC0A42">
        <w:rPr>
          <w:rFonts w:ascii="Sylfaen" w:hAnsi="Sylfaen" w:cs="Sylfaen"/>
        </w:rPr>
        <w:t xml:space="preserve"> և նախագծերի,</w:t>
      </w:r>
      <w:r w:rsidRPr="00BC0A42">
        <w:rPr>
          <w:rFonts w:ascii="Sylfaen" w:hAnsi="Sylfaen"/>
        </w:rPr>
        <w:t xml:space="preserve"> (</w:t>
      </w:r>
      <w:r w:rsidRPr="00BC0A42">
        <w:rPr>
          <w:rFonts w:ascii="Sylfaen" w:hAnsi="Sylfaen" w:cs="Sylfaen"/>
        </w:rPr>
        <w:t>գլխավոր հատակագիծ</w:t>
      </w:r>
      <w:r w:rsidRPr="00BC0A42">
        <w:rPr>
          <w:rFonts w:ascii="Sylfaen" w:hAnsi="Sylfaen"/>
        </w:rPr>
        <w:t xml:space="preserve">, </w:t>
      </w:r>
      <w:r w:rsidRPr="00BC0A42">
        <w:rPr>
          <w:rFonts w:ascii="Sylfaen" w:hAnsi="Sylfaen" w:cs="Sylfaen"/>
        </w:rPr>
        <w:t>գոտիավորման և հողօգտագործման սխեմաներ</w:t>
      </w:r>
      <w:r w:rsidRPr="00BC0A42">
        <w:rPr>
          <w:rFonts w:ascii="Sylfaen" w:hAnsi="Sylfaen"/>
        </w:rPr>
        <w:t xml:space="preserve">, </w:t>
      </w:r>
      <w:r w:rsidRPr="00BC0A42">
        <w:rPr>
          <w:rFonts w:ascii="Sylfaen" w:hAnsi="Sylfaen" w:cs="Sylfaen"/>
        </w:rPr>
        <w:t>զարգացման ռազմավարություններ</w:t>
      </w:r>
      <w:r w:rsidRPr="00BC0A42">
        <w:rPr>
          <w:rFonts w:ascii="Sylfaen" w:hAnsi="Sylfaen"/>
        </w:rPr>
        <w:t xml:space="preserve">, </w:t>
      </w:r>
      <w:r w:rsidRPr="00BC0A42">
        <w:rPr>
          <w:rFonts w:ascii="Sylfaen" w:hAnsi="Sylfaen" w:cs="Sylfaen"/>
        </w:rPr>
        <w:t>ծրագրեր</w:t>
      </w:r>
      <w:r w:rsidRPr="00BC0A42">
        <w:rPr>
          <w:rFonts w:ascii="Sylfaen" w:hAnsi="Sylfaen"/>
        </w:rPr>
        <w:t>, բ</w:t>
      </w:r>
      <w:r w:rsidRPr="00BC0A42">
        <w:rPr>
          <w:rFonts w:ascii="Sylfaen" w:hAnsi="Sylfaen" w:cs="Sylfaen"/>
        </w:rPr>
        <w:t>յուջեներ և այլն</w:t>
      </w:r>
      <w:r w:rsidRPr="00BC0A42">
        <w:rPr>
          <w:rFonts w:ascii="Sylfaen" w:hAnsi="Sylfaen"/>
        </w:rPr>
        <w:t xml:space="preserve">) </w:t>
      </w:r>
      <w:r w:rsidRPr="00BC0A42">
        <w:rPr>
          <w:rFonts w:ascii="Sylfaen" w:hAnsi="Sylfaen" w:cs="Sylfaen"/>
        </w:rPr>
        <w:t>քննարկման նպատակով։</w:t>
      </w:r>
    </w:p>
    <w:p w:rsidR="00BC0A42" w:rsidRPr="00BC0A42" w:rsidRDefault="00BC0A42" w:rsidP="00BC0A42">
      <w:pPr>
        <w:pStyle w:val="a9"/>
        <w:spacing w:after="0" w:line="300" w:lineRule="auto"/>
        <w:ind w:left="0" w:right="57"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  <w:b/>
        </w:rPr>
        <w:t>21</w:t>
      </w:r>
      <w:r w:rsidRPr="00BC0A42">
        <w:rPr>
          <w:rFonts w:ascii="Sylfaen" w:hAnsi="Sylfaen" w:cs="Sylfaen"/>
        </w:rPr>
        <w:t xml:space="preserve">.Հանրային քննարկումների իրականացման ընթացակարգերը, կառուցակարգերը և ժամկետները սահմանվում են համայնքի ավագանու «Համայնքում հանրային բաց լսումների և (կամ) քննարկումների կազմակերպման և անցկացման կարգը հաստատելու մասին»  որոշմամբ: </w:t>
      </w:r>
    </w:p>
    <w:p w:rsidR="00BC0A42" w:rsidRPr="00BC0A42" w:rsidRDefault="00BC0A42" w:rsidP="00BC0A42">
      <w:pPr>
        <w:pStyle w:val="a9"/>
        <w:numPr>
          <w:ilvl w:val="0"/>
          <w:numId w:val="8"/>
        </w:numPr>
        <w:spacing w:after="0" w:line="300" w:lineRule="auto"/>
        <w:ind w:left="0" w:right="57" w:firstLine="0"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 xml:space="preserve">Համայնքային ժողովները և հանդիպումները կազմակերպվում են համայնքային որևէ կոնկրետ հարցի կամ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մթնոլորտում: </w:t>
      </w:r>
    </w:p>
    <w:p w:rsidR="00BC0A42" w:rsidRPr="00BC0A42" w:rsidRDefault="00BC0A42" w:rsidP="00BC0A42">
      <w:pPr>
        <w:pStyle w:val="a9"/>
        <w:numPr>
          <w:ilvl w:val="0"/>
          <w:numId w:val="8"/>
        </w:numPr>
        <w:spacing w:after="0" w:line="300" w:lineRule="auto"/>
        <w:ind w:left="0" w:right="57" w:firstLine="0"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 xml:space="preserve">Համայնքային ժողովների և հանդիպումների իրականացման ընթացակարգերը, կառուցակարգերը և ժամկետները սահմանվում են համայնքի ավագանու «Համայնքում հանրային բաց լսումների և (կամ) քննարկումների կազմակերպման և անցկացման կարգը հաստատելու մասին»  որոշմամբ: </w:t>
      </w:r>
    </w:p>
    <w:p w:rsidR="00BC0A42" w:rsidRPr="00BC0A42" w:rsidRDefault="00BC0A42" w:rsidP="00BC0A42">
      <w:pPr>
        <w:pStyle w:val="a9"/>
        <w:spacing w:after="0" w:line="300" w:lineRule="auto"/>
        <w:ind w:left="0" w:right="57"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  <w:b/>
        </w:rPr>
        <w:t>24.</w:t>
      </w:r>
      <w:r w:rsidRPr="00BC0A42">
        <w:rPr>
          <w:rFonts w:ascii="Sylfaen" w:hAnsi="Sylfaen" w:cs="Sylfaen"/>
        </w:rPr>
        <w:t xml:space="preserve"> Հարցումներն անց են կացվում որևէ հարցի կամ նախագծի վերաբերյալ բնակիչների կարծիքները և տեսակետները պարզելու նպատակով։ Հարցումները կարող են վերաբերել ՏԻՄ-երի կողմից մատուցվող համայնքային ծառայություններին կամ դրանցից միայն մեկին կամ մի քանիսին: Հարցումներին կարող են ընդգրկվել համայնքի  բնակիչները կամ նրանց որոշակի խմբերը: 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right="57" w:hanging="720"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0"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>ՏԻՄ-երի կողմից նախաձեռնվող հարցումները կազմակերպվում և անցկացվում են հետևյալ ընթացակարգերով`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lastRenderedPageBreak/>
        <w:tab/>
        <w:t>1)</w:t>
      </w:r>
      <w:r w:rsidRPr="00BC0A42">
        <w:rPr>
          <w:rFonts w:ascii="Sylfaen" w:hAnsi="Sylfaen" w:cs="Sylfaen"/>
        </w:rPr>
        <w:tab/>
        <w:t>նախապես մշակվում է հարցման ենթակա հարցի կամ նախագծի վերաբերյալ հարցաշար` կազմված պարզ և հստակ ձևակերպված հարցերից.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ab/>
        <w:t>2)</w:t>
      </w:r>
      <w:r w:rsidRPr="00BC0A42">
        <w:rPr>
          <w:rFonts w:ascii="Sylfaen" w:hAnsi="Sylfaen" w:cs="Sylfaen"/>
        </w:rPr>
        <w:tab/>
        <w:t>հարցումներն անցկացվում են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 կամ այլ միջոցներով.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ab/>
        <w:t>3)</w:t>
      </w:r>
      <w:r w:rsidRPr="00BC0A42">
        <w:rPr>
          <w:rFonts w:ascii="Sylfaen" w:hAnsi="Sylfaen" w:cs="Sylfaen"/>
        </w:rPr>
        <w:tab/>
        <w:t>հ</w:t>
      </w:r>
      <w:r w:rsidRPr="00BC0A42">
        <w:rPr>
          <w:rFonts w:ascii="Sylfaen" w:hAnsi="Sylfaen"/>
        </w:rPr>
        <w:t>ամայնքի պաշտոնական համացանցային կայքի առկայության դեպքում հարցումները կարող են անցկացվել առցանց /</w:t>
      </w:r>
      <w:r w:rsidRPr="00BC0A42">
        <w:rPr>
          <w:rFonts w:ascii="Sylfaen" w:hAnsi="Sylfaen"/>
          <w:lang w:val="en-US"/>
        </w:rPr>
        <w:t>online</w:t>
      </w:r>
      <w:r w:rsidRPr="00BC0A42">
        <w:rPr>
          <w:rFonts w:ascii="Sylfaen" w:hAnsi="Sylfaen"/>
        </w:rPr>
        <w:t xml:space="preserve">/ ռեժիմով՝ կայքում տեղադրելով նախօրոք պատրաստված հարցաշարը: </w:t>
      </w:r>
      <w:r w:rsidRPr="00BC0A42">
        <w:rPr>
          <w:rFonts w:ascii="Sylfaen" w:hAnsi="Sylfaen" w:cs="Sylfaen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ab/>
        <w:t>4)</w:t>
      </w:r>
      <w:r w:rsidRPr="00BC0A42">
        <w:rPr>
          <w:rFonts w:ascii="Sylfaen" w:hAnsi="Sylfaen" w:cs="Sylfaen"/>
        </w:rPr>
        <w:tab/>
        <w:t>հարցումներն անցկացնող խումբը կամ կազմակերպությունը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ab/>
        <w:t>5)</w:t>
      </w:r>
      <w:r w:rsidRPr="00BC0A42">
        <w:rPr>
          <w:rFonts w:ascii="Sylfaen" w:hAnsi="Sylfaen" w:cs="Sylfaen"/>
        </w:rPr>
        <w:tab/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տվյալ հարցի կամ նախագծի վերաբերյալ նախկինում կայացված որոշումների  վերանայմանը:</w:t>
      </w:r>
      <w:r w:rsidRPr="00BC0A42">
        <w:rPr>
          <w:rFonts w:ascii="Sylfaen" w:hAnsi="Sylfaen" w:cs="Sylfaen"/>
        </w:rPr>
        <w:tab/>
      </w:r>
    </w:p>
    <w:p w:rsidR="00BC0A42" w:rsidRPr="00BC0A42" w:rsidRDefault="00BC0A42" w:rsidP="00BC0A42">
      <w:pPr>
        <w:numPr>
          <w:ilvl w:val="0"/>
          <w:numId w:val="9"/>
        </w:numPr>
        <w:spacing w:after="0" w:line="300" w:lineRule="auto"/>
        <w:ind w:left="0" w:right="57" w:firstLine="1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>Համայնքի ղեկավարը հարցումներ անցկացնելու աշխատանքը կարող է պատվիրակել նման գործունեության փորձ ունեցող` քաղաքացիական հասարակության կամ մասնավոր հատվածի որևէ կազմակերպությանը կամ որևէ խմբին: Այդ դեպքում հարցում անցկացնող կազմակերպությունը կամ խումբը ինքն է պատրաստում հարցաշարը՝ համաձայնեցնելով համայքնի ղեկավարի հետ, անցկացնում հարցումները և ամփոփում դրանց արդյունքները:</w:t>
      </w:r>
    </w:p>
    <w:p w:rsidR="00BC0A42" w:rsidRPr="00BC0A42" w:rsidRDefault="00BC0A42" w:rsidP="00BC0A42">
      <w:pPr>
        <w:numPr>
          <w:ilvl w:val="0"/>
          <w:numId w:val="9"/>
        </w:numPr>
        <w:spacing w:after="0" w:line="300" w:lineRule="auto"/>
        <w:ind w:left="0" w:right="57" w:firstLine="17"/>
        <w:contextualSpacing/>
        <w:jc w:val="both"/>
        <w:rPr>
          <w:rFonts w:ascii="Sylfaen" w:hAnsi="Sylfaen" w:cs="Sylfaen"/>
        </w:rPr>
      </w:pPr>
      <w:r w:rsidRPr="00BC0A42">
        <w:rPr>
          <w:rFonts w:ascii="Sylfaen" w:hAnsi="Sylfaen" w:cs="Sylfaen"/>
        </w:rPr>
        <w:t>Նույն հարցի վերաբերյալ պարբերաբար անցկացվող (յուրաքանչյուր երկու կամ երեք տարին մեկ անգամ) հարցումների նպատակն է գնահատել բնակչության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proofErr w:type="spellStart"/>
      <w:r w:rsidRPr="00BC0A42">
        <w:rPr>
          <w:rFonts w:ascii="Sylfaen" w:hAnsi="Sylfaen" w:cs="Sylfaen"/>
        </w:rPr>
        <w:t>Ֆոկուս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խումբը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ձևավորվում</w:t>
      </w:r>
      <w:proofErr w:type="spellEnd"/>
      <w:r w:rsidRPr="00BC0A42">
        <w:rPr>
          <w:rFonts w:ascii="Sylfaen" w:hAnsi="Sylfaen"/>
        </w:rPr>
        <w:t xml:space="preserve"> է ՏԻՄ-</w:t>
      </w:r>
      <w:proofErr w:type="spellStart"/>
      <w:r w:rsidRPr="00BC0A42">
        <w:rPr>
          <w:rFonts w:ascii="Sylfaen" w:hAnsi="Sylfaen"/>
        </w:rPr>
        <w:t>երի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կողմից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առաջ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քաշված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կոնկրետ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նախագծի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կամ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նախաձեռնության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  <w:lang w:val="en-US"/>
        </w:rPr>
        <w:t>նկատմամբ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համայնքի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բնակիչների</w:t>
      </w:r>
      <w:proofErr w:type="spellEnd"/>
      <w:r w:rsidRPr="00BC0A42">
        <w:rPr>
          <w:rFonts w:ascii="Sylfaen" w:hAnsi="Sylfaen"/>
        </w:rPr>
        <w:t xml:space="preserve"> «</w:t>
      </w:r>
      <w:proofErr w:type="spellStart"/>
      <w:r w:rsidRPr="00BC0A42">
        <w:rPr>
          <w:rFonts w:ascii="Sylfaen" w:hAnsi="Sylfaen"/>
        </w:rPr>
        <w:t>լուռ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մեծամասնության</w:t>
      </w:r>
      <w:proofErr w:type="spellEnd"/>
      <w:r w:rsidRPr="00BC0A42">
        <w:rPr>
          <w:rFonts w:ascii="Sylfaen" w:hAnsi="Sylfaen"/>
        </w:rPr>
        <w:t xml:space="preserve">» </w:t>
      </w:r>
      <w:proofErr w:type="spellStart"/>
      <w:r w:rsidRPr="00BC0A42">
        <w:rPr>
          <w:rFonts w:ascii="Sylfaen" w:hAnsi="Sylfaen"/>
        </w:rPr>
        <w:t>վերաբերմունքը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պարզելու</w:t>
      </w:r>
      <w:proofErr w:type="spellEnd"/>
      <w:r w:rsidRPr="00BC0A42">
        <w:rPr>
          <w:rFonts w:ascii="Sylfaen" w:hAnsi="Sylfaen"/>
        </w:rPr>
        <w:t xml:space="preserve"> և </w:t>
      </w:r>
      <w:proofErr w:type="spellStart"/>
      <w:r w:rsidRPr="00BC0A42">
        <w:rPr>
          <w:rFonts w:ascii="Sylfaen" w:hAnsi="Sylfaen"/>
        </w:rPr>
        <w:t>մոտավոր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գնահատելու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նպատակով</w:t>
      </w:r>
      <w:proofErr w:type="spellEnd"/>
      <w:r w:rsidRPr="00BC0A42">
        <w:rPr>
          <w:rFonts w:ascii="Sylfaen" w:hAnsi="Sylfaen"/>
        </w:rPr>
        <w:t xml:space="preserve">։ </w:t>
      </w:r>
      <w:proofErr w:type="spellStart"/>
      <w:r w:rsidRPr="00BC0A42">
        <w:rPr>
          <w:rFonts w:ascii="Sylfaen" w:hAnsi="Sylfaen"/>
        </w:rPr>
        <w:t>Ֆոկուս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խմբի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անդամները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ներկայացնում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են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համայնքը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կամ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համայնքի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կազմում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ընդգրկված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բնակավայրը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կամ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թաղամասը</w:t>
      </w:r>
      <w:proofErr w:type="spellEnd"/>
      <w:r w:rsidRPr="00BC0A42">
        <w:rPr>
          <w:rFonts w:ascii="Sylfaen" w:hAnsi="Sylfaen"/>
        </w:rPr>
        <w:t xml:space="preserve">՝ </w:t>
      </w:r>
      <w:proofErr w:type="spellStart"/>
      <w:r w:rsidRPr="00BC0A42">
        <w:rPr>
          <w:rFonts w:ascii="Sylfaen" w:hAnsi="Sylfaen"/>
        </w:rPr>
        <w:t>որպես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տարբեր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տեսակետների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կրողներ</w:t>
      </w:r>
      <w:proofErr w:type="spellEnd"/>
      <w:r w:rsidRPr="00BC0A42">
        <w:rPr>
          <w:rFonts w:ascii="Sylfaen" w:hAnsi="Sylfaen"/>
        </w:rPr>
        <w:t xml:space="preserve">։ </w:t>
      </w:r>
      <w:proofErr w:type="spellStart"/>
      <w:r w:rsidRPr="00BC0A42">
        <w:rPr>
          <w:rFonts w:ascii="Sylfaen" w:hAnsi="Sylfaen"/>
        </w:rPr>
        <w:t>Յուրաքանչյուր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ֆոկուս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խմբում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կարող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են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ընդգրկվել</w:t>
      </w:r>
      <w:proofErr w:type="spellEnd"/>
      <w:r w:rsidRPr="00BC0A42">
        <w:rPr>
          <w:rFonts w:ascii="Sylfaen" w:hAnsi="Sylfaen"/>
        </w:rPr>
        <w:t xml:space="preserve"> 5-12 </w:t>
      </w:r>
      <w:proofErr w:type="spellStart"/>
      <w:r w:rsidRPr="00BC0A42">
        <w:rPr>
          <w:rFonts w:ascii="Sylfaen" w:hAnsi="Sylfaen"/>
        </w:rPr>
        <w:t>մարդ</w:t>
      </w:r>
      <w:proofErr w:type="spellEnd"/>
      <w:r w:rsidRPr="00BC0A42">
        <w:rPr>
          <w:rFonts w:ascii="Sylfaen" w:hAnsi="Sylfaen"/>
        </w:rPr>
        <w:t xml:space="preserve">: </w:t>
      </w:r>
      <w:proofErr w:type="spellStart"/>
      <w:r w:rsidRPr="00BC0A42">
        <w:rPr>
          <w:rFonts w:ascii="Sylfaen" w:hAnsi="Sylfaen"/>
        </w:rPr>
        <w:t>Ֆոկուս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խմբերի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աշխատանքներին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աջակցում</w:t>
      </w:r>
      <w:proofErr w:type="spellEnd"/>
      <w:r w:rsidRPr="00BC0A42">
        <w:rPr>
          <w:rFonts w:ascii="Sylfaen" w:hAnsi="Sylfaen"/>
        </w:rPr>
        <w:t xml:space="preserve"> է </w:t>
      </w:r>
      <w:proofErr w:type="spellStart"/>
      <w:r w:rsidRPr="00BC0A42">
        <w:rPr>
          <w:rFonts w:ascii="Sylfaen" w:hAnsi="Sylfaen"/>
        </w:rPr>
        <w:t>համայնքի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ղեկավարի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կողմից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նշանակված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ներկայացուցիչը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կամ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հրավիրված</w:t>
      </w:r>
      <w:proofErr w:type="spellEnd"/>
      <w:r w:rsidRPr="00BC0A42">
        <w:rPr>
          <w:rFonts w:ascii="Sylfaen" w:hAnsi="Sylfaen"/>
        </w:rPr>
        <w:t xml:space="preserve"> </w:t>
      </w:r>
      <w:proofErr w:type="spellStart"/>
      <w:r w:rsidRPr="00BC0A42">
        <w:rPr>
          <w:rFonts w:ascii="Sylfaen" w:hAnsi="Sylfaen"/>
        </w:rPr>
        <w:t>խորհրդատուն</w:t>
      </w:r>
      <w:proofErr w:type="spellEnd"/>
      <w:r w:rsidRPr="00BC0A42">
        <w:rPr>
          <w:rFonts w:ascii="Sylfaen" w:hAnsi="Sylfaen"/>
        </w:rPr>
        <w:t xml:space="preserve"> (</w:t>
      </w:r>
      <w:proofErr w:type="spellStart"/>
      <w:r w:rsidRPr="00BC0A42">
        <w:rPr>
          <w:rFonts w:ascii="Sylfaen" w:hAnsi="Sylfaen"/>
        </w:rPr>
        <w:t>փորձագետը</w:t>
      </w:r>
      <w:proofErr w:type="spellEnd"/>
      <w:r w:rsidRPr="00BC0A42">
        <w:rPr>
          <w:rFonts w:ascii="Sylfaen" w:hAnsi="Sylfaen"/>
        </w:rPr>
        <w:t>):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57"/>
        <w:jc w:val="both"/>
        <w:rPr>
          <w:rFonts w:ascii="Sylfaen" w:hAnsi="Sylfaen"/>
        </w:rPr>
      </w:pPr>
      <w:r w:rsidRPr="00BC0A42">
        <w:rPr>
          <w:rFonts w:ascii="Sylfaen" w:hAnsi="Sylfaen"/>
        </w:rPr>
        <w:t>Ֆոկուս խմբերի հանդիպումներն անցկացվում են հետևյալ ընթացակարգով`</w:t>
      </w:r>
    </w:p>
    <w:p w:rsidR="00BC0A42" w:rsidRPr="00BC0A42" w:rsidRDefault="00BC0A42" w:rsidP="00BC0A42">
      <w:pPr>
        <w:pStyle w:val="a9"/>
        <w:spacing w:after="0" w:line="300" w:lineRule="auto"/>
        <w:ind w:left="0" w:right="57"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>1) ֆոկուս խմբերի հանդիպումներն անցկացվում են ՏԻՄ-երի նստավայրում կամ համայնքի ցանկացած այլ վայրում,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lastRenderedPageBreak/>
        <w:tab/>
        <w:t>2) հանդիպումներ կարող են անցկացվել տարբեր ֆոկուս խմբերի հետ` համեմատական կարծիքներ ստանալու նպատակով,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 xml:space="preserve">3) յուրաքանչյուր ֆոկուս խմբի հանդիպման ժամանակ ներկայացուցիչը կամ խորհրդատուն խմբի անդամներին հարցեր է տալիս ՏԻՄ-երի կոնկրետ նախագծի կամ նախաձեռնության վերաբերյալ: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վրա, 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>4)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փորձագիտական եզրակացությունների ու առաջարկությունների վերաբերյալ և ներկայացնում համայնքի ղեկավարին,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57"/>
        <w:jc w:val="both"/>
        <w:rPr>
          <w:rFonts w:ascii="Sylfaen" w:hAnsi="Sylfaen"/>
        </w:rPr>
      </w:pPr>
      <w:r w:rsidRPr="00BC0A42">
        <w:rPr>
          <w:rFonts w:ascii="Sylfaen" w:hAnsi="Sylfaen"/>
        </w:rPr>
        <w:t xml:space="preserve">  Ներկայացուցչի կամ խորհրդատուի զեկույցը կարող է հիմք հանդիսանալ համայնքային քաղաքականության մշակման համար: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/>
        </w:rPr>
        <w:t>Խորհրդակցական մարմինները համայնքի ղեկավարին կից մշտապես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մարմինները, որպես համայնքի բնակչության, քաղաքացիական հասարակության և մասնավոր հատվածի կազմակերպությունների և ոչ ֆորմալ խմբերի ներկայացուցիչների միավորված խումբ, իրականացնում են խորհրդատվություններ, ներկայացնում են եզրակացություններ և առաջարկություններ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 w:cs="Sylfaen"/>
        </w:rPr>
        <w:t xml:space="preserve">Համայնքի ղեկավարին կից խորհրդակցական մարմինների ձևավորման և գործունեության ընթացակարգերը, կառուցակարգերը և ժամկետները </w:t>
      </w:r>
      <w:r w:rsidRPr="00BC0A42">
        <w:rPr>
          <w:rFonts w:ascii="Sylfaen" w:hAnsi="Sylfaen"/>
        </w:rPr>
        <w:t>սահմանվում են համայնքի ավագանու «Համայնքի ղեկավարին կից խորհրդակցական մարմինների ձևավորման և գործունեության կարգը հաստատելու մասին» որոշմամբ: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 w:cs="Sylfaen"/>
        </w:rPr>
        <w:t xml:space="preserve">Համայնքային </w:t>
      </w:r>
      <w:r w:rsidRPr="00BC0A42">
        <w:rPr>
          <w:rFonts w:ascii="Sylfaen" w:hAnsi="Sylfaen"/>
        </w:rPr>
        <w:t xml:space="preserve">ֆորմալ և ոչ ֆորմալ խմբերը (միություններ, միավորումներ, հիմնադրամներ, նախաձեռնող, ակտիվ խմբեր և այլն) ստեղծվում են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BC0A42">
        <w:rPr>
          <w:rFonts w:ascii="Sylfaen" w:hAnsi="Sylfaen" w:cs="Sylfaen"/>
        </w:rPr>
        <w:t>Համայնքային</w:t>
      </w:r>
      <w:r w:rsidRPr="00BC0A42">
        <w:rPr>
          <w:rFonts w:ascii="Sylfaen" w:hAnsi="Sylfaen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բնակչության մասնակցությունը ապահովելու և բնակիչների խնդիրները հասանելի դարձնելու նպատակով: 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 w:cs="Sylfaen"/>
        </w:rPr>
        <w:t>Համայնքային</w:t>
      </w:r>
      <w:r w:rsidRPr="00BC0A42">
        <w:rPr>
          <w:rFonts w:ascii="Sylfaen" w:hAnsi="Sylfaen"/>
        </w:rPr>
        <w:t xml:space="preserve"> ֆորմալ և ոչ ֆորմալ խմբերը ստեղծվում և գործում են հետևյալ ընթացակարգով`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 xml:space="preserve">1) </w:t>
      </w:r>
      <w:r w:rsidRPr="00BC0A42">
        <w:rPr>
          <w:rFonts w:ascii="Sylfaen" w:hAnsi="Sylfaen" w:cs="Sylfaen"/>
        </w:rPr>
        <w:t>Համայնքային</w:t>
      </w:r>
      <w:r w:rsidRPr="00BC0A42">
        <w:rPr>
          <w:rFonts w:ascii="Sylfaen" w:hAnsi="Sylfaen"/>
        </w:rPr>
        <w:t xml:space="preserve"> ֆորմալ և ոչ ֆորմալ խմբերը կարող են ունենալ կամ չունենալ իրավաբանական անձի կարգավիճակ:  Այդ խմբերին կարող են անդամակցել  համայնքի </w:t>
      </w:r>
      <w:r w:rsidRPr="00BC0A42">
        <w:rPr>
          <w:rFonts w:ascii="Sylfaen" w:hAnsi="Sylfaen"/>
        </w:rPr>
        <w:lastRenderedPageBreak/>
        <w:t>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>2) Համայնքային յուրաքանչյուր խումբ իր կազմից որոշակի ժամկետով ընտրում է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>3) ՏԻՄ-երը օժանդակություն են ցուցաբերում համայնքային խմբերին՝ մարդկային, տեխնիկական և այլ ռեսուրսների տեսքով.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 xml:space="preserve">4) </w:t>
      </w:r>
      <w:r w:rsidRPr="00BC0A42">
        <w:rPr>
          <w:rFonts w:ascii="Sylfaen" w:hAnsi="Sylfaen" w:cs="Sylfaen"/>
        </w:rPr>
        <w:t>Համայնքային</w:t>
      </w:r>
      <w:r w:rsidRPr="00BC0A42">
        <w:rPr>
          <w:rFonts w:ascii="Sylfaen" w:hAnsi="Sylfaen"/>
        </w:rPr>
        <w:t xml:space="preserve"> ֆորմալ և ոչ ֆորմալ խմբերը լուծարվում են, երբ առկա խնդիրը լուծվում է կամ կորցնում իր արդիականությունն ու հետաքրքրությունը: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both"/>
        <w:rPr>
          <w:rFonts w:ascii="Sylfaen" w:hAnsi="Sylfaen"/>
        </w:rPr>
      </w:pP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 w:cs="Sylfaen"/>
        </w:rPr>
        <w:t>Համայնքային</w:t>
      </w:r>
      <w:r w:rsidRPr="00BC0A42">
        <w:rPr>
          <w:rFonts w:ascii="Sylfaen" w:hAnsi="Sylfaen"/>
        </w:rPr>
        <w:t xml:space="preserve"> գրասենյակները հիմնվում  են ՏԻՄ-երի կողմից և մատուցում են համայնքային որոշակի ծառայություններ համայնքի թաղամասերի և (կամ) համայնքի կազմում ընդգրկված բնակավայրերի բնակիչներին, որոնք այդ ծառայությունները ստանալու համար ստիպված էին լինելու հասնել ՏԻՄ-երի նստավայր: 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/>
        </w:rPr>
        <w:t>Համայնքային գրասենյակների անհրաժեշտություն հատկապես կարող է առաջանալ բնակչության մեծ թվաքանակ ունեցող և(կամ) բազմաբնակավայր համայնքում: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/>
        </w:rPr>
        <w:t>Բնակչության մեծ թվաքանակ ունեցող և(կամ) բազմաբնակավայր համայնքում կարող են գործել համայնքային գրասենյակներ, որտեղ բնակիչնեին կարող են տրամադրվել «մեկ պատուհանի» սկզբունքով մատուցվող բազմաբնույթ համայնքային ծառայություններ: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/>
        </w:rPr>
        <w:t>Համայնքային գրասենյակների միջոցով մատուցվող համայնքային ծառայությունների ցանկը որոշելիս, ՏԻՄ-երը հաշվի են առնում ապակենտրոնացված կերպով համայնքային ծառայությունների մատուցման վրա կատարվող ծախսերը և սպասվող արդյունքները` թե' համայնքի բյուջեի, և թե' բնակիչների շահերի տեսանկյունից: Համայնային գրասնյակների միջոցով բնակիչները հնարավորություն են ստանում ավելի հասանելի և արդյունավետ ձևով բարձրաձայնել իրենց խնդիրները, դժգոհությունները և ավելի արագ ստանալ իրենց հուզող հարցերի վերաբերյալ պատասխաններ: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0"/>
        <w:jc w:val="both"/>
        <w:rPr>
          <w:rFonts w:ascii="Sylfaen" w:hAnsi="Sylfaen"/>
        </w:rPr>
      </w:pPr>
      <w:r w:rsidRPr="00BC0A42">
        <w:rPr>
          <w:rFonts w:ascii="Sylfaen" w:hAnsi="Sylfaen" w:cs="Sylfaen"/>
        </w:rPr>
        <w:t>ՏԻՄ</w:t>
      </w:r>
      <w:r w:rsidRPr="00BC0A42">
        <w:rPr>
          <w:rFonts w:ascii="Sylfaen" w:hAnsi="Sylfaen"/>
        </w:rPr>
        <w:t xml:space="preserve">-երը </w:t>
      </w:r>
      <w:r w:rsidRPr="00BC0A42">
        <w:rPr>
          <w:rFonts w:ascii="Sylfaen" w:hAnsi="Sylfaen"/>
          <w:lang w:val="hy-AM"/>
        </w:rPr>
        <w:t>տ</w:t>
      </w:r>
      <w:r w:rsidRPr="00BC0A42">
        <w:rPr>
          <w:rFonts w:ascii="Sylfaen" w:hAnsi="Sylfaen"/>
        </w:rPr>
        <w:t xml:space="preserve">եղական զանգվածային լրատվության միջոցներ (մալուխային, թվային և անալոգային </w:t>
      </w:r>
      <w:r w:rsidRPr="00BC0A42">
        <w:rPr>
          <w:rFonts w:ascii="Sylfaen" w:hAnsi="Sylfaen"/>
          <w:lang w:val="hy-AM"/>
        </w:rPr>
        <w:t>հեռուստատեսություն, ռադիո</w:t>
      </w:r>
      <w:r w:rsidRPr="00BC0A42">
        <w:rPr>
          <w:rFonts w:ascii="Sylfaen" w:hAnsi="Sylfaen"/>
        </w:rPr>
        <w:t>) օգտագործում են` հանրային տեղեկատվություն տարածելու և տեղական ինքնակառավարմանը բնակիչների մասնակցությունը ընդլայնելու նպատակով: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0"/>
        <w:jc w:val="both"/>
        <w:rPr>
          <w:rFonts w:ascii="Sylfaen" w:hAnsi="Sylfaen"/>
        </w:rPr>
      </w:pPr>
      <w:r w:rsidRPr="00BC0A42">
        <w:rPr>
          <w:rFonts w:ascii="Sylfaen" w:hAnsi="Sylfaen"/>
        </w:rPr>
        <w:t xml:space="preserve">Բնակիչները կարող են մամուլի հաղորդագրությունների/հայտարարությունների ձևով ներկայացնել համայնքի այս կամ այն խնդրի վերաբերյալ իրենց դիրքորորշումը և առաջարկությունները: </w:t>
      </w:r>
      <w:r w:rsidRPr="00BC0A42">
        <w:rPr>
          <w:rFonts w:ascii="Sylfaen" w:hAnsi="Sylfaen" w:cs="Sylfaen"/>
          <w:color w:val="000000"/>
          <w:shd w:val="clear" w:color="auto" w:fill="FFFFFF"/>
        </w:rPr>
        <w:t>ԶԼՄ</w:t>
      </w:r>
      <w:r w:rsidRPr="00BC0A42">
        <w:rPr>
          <w:rFonts w:ascii="Sylfaen" w:hAnsi="Sylfaen"/>
          <w:color w:val="000000"/>
          <w:shd w:val="clear" w:color="auto" w:fill="FFFFFF"/>
        </w:rPr>
        <w:t>-</w:t>
      </w:r>
      <w:r w:rsidRPr="00BC0A42">
        <w:rPr>
          <w:rFonts w:ascii="Sylfaen" w:hAnsi="Sylfaen" w:cs="Sylfaen"/>
          <w:color w:val="000000"/>
          <w:shd w:val="clear" w:color="auto" w:fill="FFFFFF"/>
        </w:rPr>
        <w:t>ները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վերհանում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են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բնակիչների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մտագոհությունները</w:t>
      </w:r>
      <w:r w:rsidRPr="00BC0A42">
        <w:rPr>
          <w:rFonts w:ascii="Sylfaen" w:hAnsi="Sylfaen"/>
          <w:color w:val="000000"/>
          <w:shd w:val="clear" w:color="auto" w:fill="FFFFFF"/>
        </w:rPr>
        <w:t xml:space="preserve">, </w:t>
      </w:r>
      <w:r w:rsidRPr="00BC0A42">
        <w:rPr>
          <w:rFonts w:ascii="Sylfaen" w:hAnsi="Sylfaen" w:cs="Sylfaen"/>
          <w:color w:val="000000"/>
          <w:shd w:val="clear" w:color="auto" w:fill="FFFFFF"/>
        </w:rPr>
        <w:t>առաջարկները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և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հաղորդումների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միջոցով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հնչեցնում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դրանք</w:t>
      </w:r>
      <w:r w:rsidRPr="00BC0A42">
        <w:rPr>
          <w:rFonts w:ascii="Sylfaen" w:hAnsi="Sylfaen"/>
          <w:color w:val="000000"/>
          <w:shd w:val="clear" w:color="auto" w:fill="FFFFFF"/>
        </w:rPr>
        <w:t xml:space="preserve">, </w:t>
      </w:r>
      <w:r w:rsidRPr="00BC0A42">
        <w:rPr>
          <w:rFonts w:ascii="Sylfaen" w:hAnsi="Sylfaen" w:cs="Sylfaen"/>
          <w:color w:val="000000"/>
          <w:shd w:val="clear" w:color="auto" w:fill="FFFFFF"/>
        </w:rPr>
        <w:t>որոնք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էլ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այդ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կերպ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հասնում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են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տեղական</w:t>
      </w:r>
      <w:r w:rsidRPr="00BC0A42">
        <w:rPr>
          <w:rFonts w:ascii="Sylfaen" w:hAnsi="Sylfaen"/>
          <w:color w:val="000000"/>
          <w:shd w:val="clear" w:color="auto" w:fill="FFFFFF"/>
        </w:rPr>
        <w:t xml:space="preserve"> </w:t>
      </w:r>
      <w:r w:rsidRPr="00BC0A42">
        <w:rPr>
          <w:rFonts w:ascii="Sylfaen" w:hAnsi="Sylfaen" w:cs="Sylfaen"/>
          <w:color w:val="000000"/>
          <w:shd w:val="clear" w:color="auto" w:fill="FFFFFF"/>
        </w:rPr>
        <w:t>իշխանություններին</w:t>
      </w:r>
      <w:r w:rsidRPr="00BC0A42">
        <w:rPr>
          <w:rFonts w:ascii="Sylfaen" w:hAnsi="Sylfaen"/>
          <w:color w:val="000000"/>
          <w:shd w:val="clear" w:color="auto" w:fill="FFFFFF"/>
        </w:rPr>
        <w:t>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/>
        </w:rPr>
        <w:t>Տեղական ԶԼՄ-ների կիրառումը հատկապես արդյունավետ են բնակիչների հետ ուղիղ կապի ապահովման և բնակիչներին երկխոսության մեջ ներգրավելու համար: ԶԼՄ-</w:t>
      </w:r>
      <w:r w:rsidRPr="00BC0A42">
        <w:rPr>
          <w:rFonts w:ascii="Sylfaen" w:hAnsi="Sylfaen"/>
        </w:rPr>
        <w:lastRenderedPageBreak/>
        <w:t>ների միջոցով  բնակիչների հետ ուղիղ կապի ապահովման և բնակիչներին երկխոսության մեջ ներգրավելու տեսակներից են</w:t>
      </w:r>
    </w:p>
    <w:p w:rsidR="00BC0A42" w:rsidRPr="00BC0A42" w:rsidRDefault="00BC0A42" w:rsidP="00BC0A42">
      <w:pPr>
        <w:spacing w:after="0" w:line="300" w:lineRule="auto"/>
        <w:ind w:right="57" w:firstLine="22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>1) «հյուրընկալվող» թոքշոուները, բազմաբնույթ քննարկումները,  համայնքի ղեկավարի և (կամ) ավագանու անդամների կողմից տրվող մամուլի ասուլիսները որոնց պարագայում լրագրողները և (կամ) բնակիրները հնարավորություն ունեն հարցեր ուղղել համայնքի ղեկավարին և (կամ) ավագանու անդամներին.</w:t>
      </w:r>
    </w:p>
    <w:p w:rsidR="00BC0A42" w:rsidRPr="00BC0A42" w:rsidRDefault="00BC0A42" w:rsidP="00BC0A42">
      <w:pPr>
        <w:spacing w:after="0" w:line="300" w:lineRule="auto"/>
        <w:ind w:right="57" w:firstLine="22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>2) ուղիղ եթերով հեռարձակվող հարցազրույցները և հաղորդումները, որոնց ժամանակ բնակիչները նաև հնարավորություն ունեն հեռախոսազանգերով անմիջապես հարցեր ուղղել հաղորդմանը հրավիրված պաշտոնյաներին։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/>
        </w:rPr>
        <w:t>Համայնքը պետք է ունենա իր պաշտոնական էլեկտրոնային փոստը՝ բնակիչների հետ մշտական էլեկտրոնային հաղորդակցություն ապահովելու համար: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 w:cs="Sylfaen"/>
        </w:rPr>
        <w:t>ՏԻՄ</w:t>
      </w:r>
      <w:r w:rsidRPr="00BC0A42">
        <w:rPr>
          <w:rFonts w:ascii="Sylfaen" w:hAnsi="Sylfaen"/>
        </w:rPr>
        <w:t>-երի կողմից իրականցվող տարբեր ծրագրերի, նախագծերի,  միջոցառումների  և նմանատիպ այլ գործունեության վերաբերյալ տեղեկատվության տարածումը կարող է իրականացվել ՏԻՄ-երի պաշտոնական համացանցային կայքի, ինչպես նաև  տարբեր համացանցային սոցիալական հարթակներում ՏԻՄ-երի կողմից ստեղծված համացանցային խմբերի և էջերի, ինչպես նաև համացանցային և էլեկտրոնային այլ  միջոցներով: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11"/>
        <w:jc w:val="both"/>
        <w:rPr>
          <w:rFonts w:ascii="Sylfaen" w:hAnsi="Sylfaen"/>
        </w:rPr>
      </w:pPr>
      <w:r w:rsidRPr="00BC0A42">
        <w:rPr>
          <w:rFonts w:ascii="Sylfaen" w:hAnsi="Sylfaen"/>
        </w:rPr>
        <w:t>Համակարգչային և համացանցային տեխնոլոգիաների կիրառումը կատարվում է հետևյալ ընթացակարգով.</w:t>
      </w:r>
    </w:p>
    <w:p w:rsidR="00BC0A42" w:rsidRPr="00BC0A42" w:rsidRDefault="00BC0A42" w:rsidP="00BC0A42">
      <w:pPr>
        <w:spacing w:after="0" w:line="300" w:lineRule="auto"/>
        <w:ind w:right="57" w:firstLine="22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>1)  համայնքի ղեկավարը նախաձեռնում է համայնքի պաշտոնական համացանցային կայքի,  համացանցային որևէ սոցիալական կայքում խմբի կամ էջի  կամ համացանցային և էլեկտրոնային որևէ միջոցի պատրաստման աշխատանքները.</w:t>
      </w:r>
    </w:p>
    <w:p w:rsidR="00BC0A42" w:rsidRPr="00BC0A42" w:rsidRDefault="00BC0A42" w:rsidP="00BC0A42">
      <w:pPr>
        <w:spacing w:after="0" w:line="300" w:lineRule="auto"/>
        <w:ind w:right="57" w:firstLine="227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ab/>
        <w:t>2) համայնքի պաշտոնական համացանցային կայքը և համացանցային այլ միջոցները սպասարկող համայնքի աշխատակազմի համապատասխան մասնագետը՝ համաձայնեցնելով համայնքի ղեկավարի հետ տեղադրում է ՏԻՄ-երի գործունեության վերաբերյալ համապատասխան տեղեկատվությունը.</w:t>
      </w:r>
    </w:p>
    <w:p w:rsidR="00BC0A42" w:rsidRPr="00BC0A42" w:rsidRDefault="00BC0A42" w:rsidP="00BC0A42">
      <w:pPr>
        <w:spacing w:after="0" w:line="300" w:lineRule="auto"/>
        <w:ind w:right="57" w:firstLine="720"/>
        <w:contextualSpacing/>
        <w:jc w:val="both"/>
        <w:rPr>
          <w:rFonts w:ascii="Sylfaen" w:hAnsi="Sylfaen"/>
        </w:rPr>
      </w:pPr>
      <w:r w:rsidRPr="00BC0A42">
        <w:rPr>
          <w:rFonts w:ascii="Sylfaen" w:hAnsi="Sylfaen"/>
        </w:rPr>
        <w:t xml:space="preserve">3) համայնքի պաշտոնական համացանցային կայքի, ինչպես նաև  տարբեր համացանցային սոցիալական հարթակներում ՏԻՄ-երի կողմից ստեղծված համացանցային խմբերի և էջերի առկայության դեպքում, համայնքի աշխատակազմը կարող է առցանց /online/ ռեժիմով պատասխանել բնակիչներին հուզող հարցերին, իրականացնել հարցումներ,  համայնքային բաց լսումներ և (կամ) քննարկումներ: </w:t>
      </w:r>
    </w:p>
    <w:p w:rsidR="00BC0A42" w:rsidRPr="00BC0A42" w:rsidRDefault="00BC0A42" w:rsidP="00BC0A42">
      <w:pPr>
        <w:spacing w:after="0" w:line="300" w:lineRule="auto"/>
        <w:ind w:right="57" w:firstLine="227"/>
        <w:contextualSpacing/>
        <w:jc w:val="both"/>
        <w:rPr>
          <w:rFonts w:ascii="Sylfaen" w:hAnsi="Sylfaen"/>
          <w:lang w:val="hy-AM"/>
        </w:rPr>
      </w:pPr>
    </w:p>
    <w:p w:rsidR="00BC0A42" w:rsidRPr="00BC0A42" w:rsidRDefault="00BC0A42" w:rsidP="00BC0A42">
      <w:pPr>
        <w:shd w:val="clear" w:color="auto" w:fill="FFFFFF"/>
        <w:spacing w:after="0" w:line="300" w:lineRule="auto"/>
        <w:ind w:left="360" w:right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  <w:r w:rsidRPr="00BC0A42">
        <w:rPr>
          <w:rFonts w:ascii="Sylfaen" w:hAnsi="Sylfaen"/>
          <w:b/>
          <w:color w:val="000000"/>
          <w:lang w:val="hy-AM" w:eastAsia="hy-AM"/>
        </w:rPr>
        <w:t>4.Տեղական ինքնակառավարմանը բնակիչների մասնակցության ձևի ընտրությունը և ժամկետները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0"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lang w:val="hy-AM"/>
        </w:rPr>
        <w:t>Տեղական ինքնակառավարմանը բնակիչների</w:t>
      </w:r>
      <w:r w:rsidRPr="00BC0A42">
        <w:rPr>
          <w:rFonts w:ascii="Sylfaen" w:hAnsi="Sylfaen"/>
          <w:lang w:val="hy-AM"/>
        </w:rPr>
        <w:t xml:space="preserve"> մասնակցության ձևի (եղանակի) ընտրությունը կախված է նրանից, թե  ՏԻՄ-երը ինչ նպատակներ են հետապնդում։ </w:t>
      </w:r>
    </w:p>
    <w:p w:rsidR="00BC0A42" w:rsidRPr="00BC0A42" w:rsidRDefault="00BC0A42" w:rsidP="00BC0A42">
      <w:pPr>
        <w:spacing w:after="0" w:line="300" w:lineRule="auto"/>
        <w:ind w:right="57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Բնակիչների մասնակցության ձևերի կիրառման նպատակներից են`</w:t>
      </w:r>
    </w:p>
    <w:p w:rsidR="00BC0A42" w:rsidRPr="00BC0A42" w:rsidRDefault="00BC0A42" w:rsidP="00BC0A42">
      <w:pPr>
        <w:spacing w:after="0" w:line="300" w:lineRule="auto"/>
        <w:ind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1) տեղեկացնել բնակիչներին ՏԻՄ-երի գործունեության մասին, որպեսզի նրանք մասնակցեն ՏԻՄ-երի որոշումների կայացման գործընթացին.</w:t>
      </w:r>
    </w:p>
    <w:p w:rsidR="00BC0A42" w:rsidRPr="00BC0A42" w:rsidRDefault="00BC0A42" w:rsidP="00BC0A42">
      <w:pPr>
        <w:spacing w:after="0" w:line="300" w:lineRule="auto"/>
        <w:ind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lastRenderedPageBreak/>
        <w:t>2) կրթել բնակիչներին, որպեսզի նրանք ավելի խելամտորեն վերաբերվեն ՏԻՄ-երի նախաձեռնություններին, ինչպես նաև կարողանան գնահատել այլընտրանքների առավելություններն ու թերությունները.</w:t>
      </w:r>
    </w:p>
    <w:p w:rsidR="00BC0A42" w:rsidRPr="00BC0A42" w:rsidRDefault="00BC0A42" w:rsidP="00BC0A42">
      <w:pPr>
        <w:spacing w:after="0" w:line="300" w:lineRule="auto"/>
        <w:ind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3) հայցել տեղեկատվություն բնակիչներից, որպեսզի ընդլայնվի ՏԻՄ-երի տեղեկատվության աղբյուրների շրջանակը.</w:t>
      </w:r>
    </w:p>
    <w:p w:rsidR="00BC0A42" w:rsidRPr="00BC0A42" w:rsidRDefault="00BC0A42" w:rsidP="00BC0A42">
      <w:pPr>
        <w:spacing w:after="0" w:line="300" w:lineRule="auto"/>
        <w:ind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4) խորհրդակցել բնակիչների հետ, որպեսզի պարզվի նրանց կարծիքը ՏԻՄ-երի նոր նախաձեռնությունների վերաբերյալ.</w:t>
      </w:r>
    </w:p>
    <w:p w:rsidR="00BC0A42" w:rsidRPr="00BC0A42" w:rsidRDefault="00BC0A42" w:rsidP="00BC0A42">
      <w:pPr>
        <w:spacing w:after="0" w:line="300" w:lineRule="auto"/>
        <w:ind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5) ներգրավել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BC0A42" w:rsidRPr="00BC0A42" w:rsidRDefault="00BC0A42" w:rsidP="00BC0A42">
      <w:pPr>
        <w:spacing w:after="0" w:line="300" w:lineRule="auto"/>
        <w:ind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6) ապահովել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BC0A42" w:rsidRPr="00BC0A42" w:rsidRDefault="00BC0A42" w:rsidP="00BC0A42">
      <w:pPr>
        <w:spacing w:after="0" w:line="300" w:lineRule="auto"/>
        <w:ind w:right="57" w:firstLine="72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7) ներգրավել բնակիչներին ՏԻՄ-երի որոշումների կայացման գործընթացում՝ ապահովելով նրանց ուղղակի մասնակցությունը տարբեր խորհրդակցական մարմիններում կամ աշխատանքային խմբերում։</w:t>
      </w:r>
    </w:p>
    <w:p w:rsidR="00BC0A42" w:rsidRPr="00BC0A42" w:rsidRDefault="00BC0A42" w:rsidP="00BC0A42">
      <w:pPr>
        <w:numPr>
          <w:ilvl w:val="0"/>
          <w:numId w:val="9"/>
        </w:numPr>
        <w:spacing w:after="0" w:line="300" w:lineRule="auto"/>
        <w:ind w:left="0" w:right="57" w:firstLine="17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Սույն Մասնակցության կարգի հավելված 1-ում տրված է, թե բնակիչների մասնակցության որ ձևն է առավել նպատակահարմար կիրառել` որոշակի նպատակների հասնելու համար: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 xml:space="preserve">Բնակիչների մասնակցության ձևի ընտրությունը  սահմանում է  համայնքի ղեկավարը: 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hanging="57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են առաջարկություններ ներկայացնել համայնքի ղեկավարին,  տեղական նշանակության որևէ հարցի կամ նախագծի շուրջ,  բնակիչների մասնակցության ձևի ընտրության վերաբերյալ: 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 xml:space="preserve">Համայնքի ղեկավարը՝ ծանոթանալով տեղական ինքնակառավարմանը բնակիչների մասնակցության վերաբերյալ ստացված գրավոր առաջարկությանը,  3 աշխատանքային օրվա ընթացքում պատասխանում է  առաջարկություն ներկայացնողին, իր կողմից առաջարկությունը ընդունվելու կամ մերժվելու մասին: </w:t>
      </w: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0"/>
        <w:jc w:val="both"/>
        <w:rPr>
          <w:rFonts w:ascii="Sylfaen" w:hAnsi="Sylfaen"/>
          <w:lang w:val="hy-AM"/>
        </w:rPr>
      </w:pPr>
      <w:r w:rsidRPr="00BC0A42">
        <w:rPr>
          <w:rFonts w:ascii="Sylfaen" w:hAnsi="Sylfaen"/>
          <w:lang w:val="hy-AM"/>
        </w:rPr>
        <w:t>Առաջարկությունը մերժվելու դեպքում, համայնքի ղեկավարը առաջարկություն ներկայացնողին ներկայացնում է  մերժման հիմնավորումը:</w:t>
      </w:r>
    </w:p>
    <w:p w:rsidR="00BC0A42" w:rsidRPr="00BC0A42" w:rsidRDefault="00BC0A42" w:rsidP="00BC0A42">
      <w:pPr>
        <w:pStyle w:val="a9"/>
        <w:spacing w:after="0" w:line="300" w:lineRule="auto"/>
        <w:ind w:left="0" w:right="57"/>
        <w:jc w:val="both"/>
        <w:rPr>
          <w:rFonts w:ascii="Sylfaen" w:hAnsi="Sylfaen"/>
          <w:lang w:val="hy-AM"/>
        </w:rPr>
      </w:pPr>
    </w:p>
    <w:p w:rsidR="00BC0A42" w:rsidRPr="00BC0A42" w:rsidRDefault="00BC0A42" w:rsidP="00BC0A42">
      <w:pPr>
        <w:pStyle w:val="a9"/>
        <w:spacing w:after="0" w:line="300" w:lineRule="auto"/>
        <w:ind w:left="777" w:right="57"/>
        <w:rPr>
          <w:rFonts w:ascii="Sylfaen" w:hAnsi="Sylfaen"/>
          <w:b/>
          <w:color w:val="000000"/>
          <w:lang w:val="hy-AM" w:eastAsia="hy-AM"/>
        </w:rPr>
      </w:pPr>
      <w:r w:rsidRPr="00BC0A42">
        <w:rPr>
          <w:rFonts w:ascii="Sylfaen" w:hAnsi="Sylfaen" w:cs="Sylfaen"/>
          <w:b/>
          <w:color w:val="000000"/>
          <w:lang w:val="hy-AM" w:eastAsia="hy-AM"/>
        </w:rPr>
        <w:t>5.Մասնակցության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 </w:t>
      </w:r>
      <w:r w:rsidRPr="00BC0A42">
        <w:rPr>
          <w:rFonts w:ascii="Sylfaen" w:hAnsi="Sylfaen" w:cs="Sylfaen"/>
          <w:b/>
          <w:color w:val="000000"/>
          <w:lang w:val="hy-AM" w:eastAsia="hy-AM"/>
        </w:rPr>
        <w:t>կարգում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 </w:t>
      </w:r>
      <w:r w:rsidRPr="00BC0A42">
        <w:rPr>
          <w:rFonts w:ascii="Sylfaen" w:hAnsi="Sylfaen" w:cs="Sylfaen"/>
          <w:b/>
          <w:color w:val="000000"/>
          <w:lang w:val="hy-AM" w:eastAsia="hy-AM"/>
        </w:rPr>
        <w:t>փոփոխությունների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 </w:t>
      </w:r>
      <w:r w:rsidRPr="00BC0A42">
        <w:rPr>
          <w:rFonts w:ascii="Sylfaen" w:hAnsi="Sylfaen" w:cs="Sylfaen"/>
          <w:b/>
          <w:color w:val="000000"/>
          <w:lang w:val="hy-AM" w:eastAsia="hy-AM"/>
        </w:rPr>
        <w:t>և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 (</w:t>
      </w:r>
      <w:r w:rsidRPr="00BC0A42">
        <w:rPr>
          <w:rFonts w:ascii="Sylfaen" w:hAnsi="Sylfaen" w:cs="Sylfaen"/>
          <w:b/>
          <w:color w:val="000000"/>
          <w:lang w:val="hy-AM" w:eastAsia="hy-AM"/>
        </w:rPr>
        <w:t>կամ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) </w:t>
      </w:r>
      <w:r w:rsidRPr="00BC0A42">
        <w:rPr>
          <w:rFonts w:ascii="Sylfaen" w:hAnsi="Sylfaen" w:cs="Sylfaen"/>
          <w:b/>
          <w:color w:val="000000"/>
          <w:lang w:val="hy-AM" w:eastAsia="hy-AM"/>
        </w:rPr>
        <w:t>լրացումների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 </w:t>
      </w:r>
      <w:r w:rsidRPr="00BC0A42">
        <w:rPr>
          <w:rFonts w:ascii="Sylfaen" w:hAnsi="Sylfaen" w:cs="Sylfaen"/>
          <w:b/>
          <w:color w:val="000000"/>
          <w:lang w:val="hy-AM" w:eastAsia="hy-AM"/>
        </w:rPr>
        <w:t>կատարումը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, </w:t>
      </w:r>
      <w:r w:rsidRPr="00BC0A42">
        <w:rPr>
          <w:rFonts w:ascii="Sylfaen" w:hAnsi="Sylfaen" w:cs="Sylfaen"/>
          <w:b/>
          <w:color w:val="000000"/>
          <w:lang w:val="hy-AM" w:eastAsia="hy-AM"/>
        </w:rPr>
        <w:t>դրա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 </w:t>
      </w:r>
      <w:r w:rsidRPr="00BC0A42">
        <w:rPr>
          <w:rFonts w:ascii="Sylfaen" w:hAnsi="Sylfaen" w:cs="Sylfaen"/>
          <w:b/>
          <w:color w:val="000000"/>
          <w:lang w:val="hy-AM" w:eastAsia="hy-AM"/>
        </w:rPr>
        <w:t>գործողության</w:t>
      </w:r>
      <w:r w:rsidRPr="00BC0A42">
        <w:rPr>
          <w:rFonts w:ascii="Sylfaen" w:hAnsi="Sylfaen" w:cs="Calibri"/>
          <w:b/>
          <w:color w:val="000000"/>
          <w:lang w:val="hy-AM" w:eastAsia="hy-AM"/>
        </w:rPr>
        <w:t xml:space="preserve"> </w:t>
      </w:r>
      <w:r w:rsidRPr="00BC0A42">
        <w:rPr>
          <w:rFonts w:ascii="Sylfaen" w:hAnsi="Sylfaen" w:cs="Sylfaen"/>
          <w:b/>
          <w:color w:val="000000"/>
          <w:lang w:val="hy-AM" w:eastAsia="hy-AM"/>
        </w:rPr>
        <w:t>դադարումը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center"/>
        <w:rPr>
          <w:rFonts w:ascii="Sylfaen" w:hAnsi="Sylfaen"/>
          <w:b/>
          <w:lang w:val="hy-AM"/>
        </w:rPr>
      </w:pPr>
    </w:p>
    <w:p w:rsidR="00BC0A42" w:rsidRPr="00BC0A42" w:rsidRDefault="00BC0A42" w:rsidP="00BC0A42">
      <w:pPr>
        <w:pStyle w:val="a9"/>
        <w:numPr>
          <w:ilvl w:val="0"/>
          <w:numId w:val="9"/>
        </w:numPr>
        <w:spacing w:after="0" w:line="300" w:lineRule="auto"/>
        <w:ind w:left="0" w:right="57" w:firstLine="0"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lang w:val="hy-AM"/>
        </w:rPr>
        <w:t>Սույն Մասնակցության</w:t>
      </w:r>
      <w:r w:rsidRPr="00BC0A42">
        <w:rPr>
          <w:rFonts w:ascii="Sylfaen" w:hAnsi="Sylfaen"/>
          <w:lang w:val="hy-AM"/>
        </w:rPr>
        <w:t xml:space="preserve"> կարգը վերանայվում է տեղական ինքնակառավարմանը բնակիչների մասնակցության բնագավառում ՀՀ օրենսդրությունում կատարված էական փոփոխությունների և (կամ) լրացումների, մասնակցության նոր ձևեր կիրառելու անհրաժեշտության դեպքերում: Մասնակցության կարգի մեջ փոփոխությունների և (կամ) </w:t>
      </w:r>
      <w:r w:rsidRPr="00BC0A42">
        <w:rPr>
          <w:rFonts w:ascii="Sylfaen" w:hAnsi="Sylfaen"/>
          <w:lang w:val="hy-AM"/>
        </w:rPr>
        <w:lastRenderedPageBreak/>
        <w:t>լրացումների կատարումը, դրա գործողության դադարեցումը իրավասու է կատարել միայն համայնքի ավագանին`իր համապատասխան որոշմամբ, համայնքի ղեկավարի ներկայացմամբ:</w:t>
      </w:r>
    </w:p>
    <w:p w:rsidR="00BC0A42" w:rsidRPr="00BC0A42" w:rsidRDefault="00BC0A42" w:rsidP="00BC0A42">
      <w:pPr>
        <w:pStyle w:val="a9"/>
        <w:spacing w:after="0" w:line="300" w:lineRule="auto"/>
        <w:ind w:left="17" w:right="57"/>
        <w:jc w:val="both"/>
        <w:rPr>
          <w:rFonts w:ascii="Sylfaen" w:hAnsi="Sylfaen"/>
          <w:lang w:val="hy-AM"/>
        </w:rPr>
      </w:pPr>
    </w:p>
    <w:p w:rsidR="00BC0A42" w:rsidRPr="00BC0A42" w:rsidRDefault="00BC0A42" w:rsidP="00BC0A42">
      <w:pPr>
        <w:spacing w:after="0" w:line="300" w:lineRule="auto"/>
        <w:ind w:left="417" w:right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  <w:r w:rsidRPr="00BC0A42">
        <w:rPr>
          <w:rFonts w:ascii="Sylfaen" w:hAnsi="Sylfaen"/>
          <w:b/>
          <w:color w:val="000000"/>
          <w:lang w:val="hy-AM" w:eastAsia="hy-AM"/>
        </w:rPr>
        <w:t>6.Եզրափակիչ դրույթներ</w:t>
      </w:r>
    </w:p>
    <w:p w:rsidR="00BC0A42" w:rsidRPr="00BC0A42" w:rsidRDefault="00BC0A42" w:rsidP="00BC0A42">
      <w:pPr>
        <w:spacing w:after="0" w:line="300" w:lineRule="auto"/>
        <w:ind w:right="57" w:firstLine="57"/>
        <w:contextualSpacing/>
        <w:jc w:val="center"/>
        <w:rPr>
          <w:rFonts w:ascii="Sylfaen" w:hAnsi="Sylfaen"/>
          <w:b/>
          <w:color w:val="000000"/>
          <w:lang w:val="hy-AM" w:eastAsia="hy-AM"/>
        </w:rPr>
      </w:pPr>
    </w:p>
    <w:p w:rsidR="00BC0A42" w:rsidRPr="00BC0A42" w:rsidRDefault="00BC0A42" w:rsidP="00BC0A42">
      <w:pPr>
        <w:spacing w:after="0" w:line="300" w:lineRule="auto"/>
        <w:ind w:left="57" w:right="57"/>
        <w:contextualSpacing/>
        <w:jc w:val="both"/>
        <w:rPr>
          <w:rFonts w:ascii="Sylfaen" w:hAnsi="Sylfaen"/>
          <w:b/>
          <w:color w:val="000000"/>
          <w:lang w:val="hy-AM" w:eastAsia="hy-AM"/>
        </w:rPr>
      </w:pPr>
      <w:r w:rsidRPr="00BC0A42">
        <w:rPr>
          <w:rFonts w:ascii="Sylfaen" w:hAnsi="Sylfaen" w:cs="Sylfaen"/>
          <w:b/>
          <w:lang w:val="hy-AM"/>
        </w:rPr>
        <w:t>53</w:t>
      </w:r>
      <w:r w:rsidRPr="00BC0A42">
        <w:rPr>
          <w:rFonts w:ascii="Sylfaen" w:hAnsi="Sylfaen" w:cs="Sylfaen"/>
          <w:lang w:val="hy-AM"/>
        </w:rPr>
        <w:t>. Սույն</w:t>
      </w:r>
      <w:r w:rsidRPr="00BC0A42">
        <w:rPr>
          <w:rFonts w:ascii="Sylfaen" w:hAnsi="Sylfaen"/>
          <w:lang w:val="hy-AM"/>
        </w:rPr>
        <w:t xml:space="preserve"> Մասնակցության կարգը սահմանում է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Մասնակցության կարգի վրա, ինչպես նաև կարող են մշակվել և ընդունվել բնակիչների մասնակցության կոնկրետ ձևերը կանոնակարգող կարգեր և ծրագրեր, որտեղ կարող են մանրամասն նկարագրվել բնակիչների մասնակցության գործընթացների պլանավորման, կազմակերպման, իրականացման և վերահսկման փուլերը և քայլերը: </w:t>
      </w:r>
    </w:p>
    <w:p w:rsidR="00BC0A42" w:rsidRPr="00BC0A42" w:rsidRDefault="00BC0A42" w:rsidP="00BC0A42">
      <w:pPr>
        <w:spacing w:after="0" w:line="300" w:lineRule="auto"/>
        <w:ind w:right="57"/>
        <w:contextualSpacing/>
        <w:jc w:val="both"/>
        <w:rPr>
          <w:rFonts w:ascii="Sylfaen" w:hAnsi="Sylfaen"/>
          <w:lang w:val="hy-AM"/>
        </w:rPr>
      </w:pPr>
      <w:r w:rsidRPr="00BC0A42">
        <w:rPr>
          <w:rFonts w:ascii="Sylfaen" w:hAnsi="Sylfaen" w:cs="Sylfaen"/>
          <w:b/>
          <w:lang w:val="hy-AM"/>
        </w:rPr>
        <w:t>54</w:t>
      </w:r>
      <w:r w:rsidRPr="00BC0A42">
        <w:rPr>
          <w:rFonts w:ascii="Sylfaen" w:hAnsi="Sylfaen" w:cs="Sylfaen"/>
          <w:lang w:val="hy-AM"/>
        </w:rPr>
        <w:t>. Տեղական</w:t>
      </w:r>
      <w:r w:rsidRPr="00BC0A42">
        <w:rPr>
          <w:rFonts w:ascii="Sylfaen" w:hAnsi="Sylfaen"/>
          <w:lang w:val="hy-AM"/>
        </w:rPr>
        <w:t xml:space="preserve"> ինքնակառավարմանը բնակիչների մասնակցության ծրագրի նախագիծ կարող են մշակել և համայնքի ղեկավարի քննարկմանը ներկայացնել  համայնքի բնակիչները, քաղաքացիական հասարակության և մասնավոր հատվածի կազմակերպությունները և խմբերը: </w:t>
      </w:r>
    </w:p>
    <w:p w:rsidR="000059F2" w:rsidRPr="00BC0A42" w:rsidRDefault="000059F2">
      <w:pPr>
        <w:rPr>
          <w:lang w:val="hy-AM"/>
        </w:rPr>
      </w:pPr>
    </w:p>
    <w:sectPr w:rsidR="000059F2" w:rsidRPr="00BC0A42" w:rsidSect="006E1B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025"/>
    <w:multiLevelType w:val="hybridMultilevel"/>
    <w:tmpl w:val="1D1C46A4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A29BA"/>
    <w:multiLevelType w:val="hybridMultilevel"/>
    <w:tmpl w:val="22DEF7D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2B0019" w:tentative="1">
      <w:start w:val="1"/>
      <w:numFmt w:val="lowerLetter"/>
      <w:lvlText w:val="%2."/>
      <w:lvlJc w:val="left"/>
      <w:pPr>
        <w:ind w:left="1497" w:hanging="360"/>
      </w:pPr>
    </w:lvl>
    <w:lvl w:ilvl="2" w:tplc="042B001B" w:tentative="1">
      <w:start w:val="1"/>
      <w:numFmt w:val="lowerRoman"/>
      <w:lvlText w:val="%3."/>
      <w:lvlJc w:val="right"/>
      <w:pPr>
        <w:ind w:left="2217" w:hanging="180"/>
      </w:pPr>
    </w:lvl>
    <w:lvl w:ilvl="3" w:tplc="042B000F" w:tentative="1">
      <w:start w:val="1"/>
      <w:numFmt w:val="decimal"/>
      <w:lvlText w:val="%4."/>
      <w:lvlJc w:val="left"/>
      <w:pPr>
        <w:ind w:left="2937" w:hanging="360"/>
      </w:pPr>
    </w:lvl>
    <w:lvl w:ilvl="4" w:tplc="042B0019" w:tentative="1">
      <w:start w:val="1"/>
      <w:numFmt w:val="lowerLetter"/>
      <w:lvlText w:val="%5."/>
      <w:lvlJc w:val="left"/>
      <w:pPr>
        <w:ind w:left="3657" w:hanging="360"/>
      </w:pPr>
    </w:lvl>
    <w:lvl w:ilvl="5" w:tplc="042B001B" w:tentative="1">
      <w:start w:val="1"/>
      <w:numFmt w:val="lowerRoman"/>
      <w:lvlText w:val="%6."/>
      <w:lvlJc w:val="right"/>
      <w:pPr>
        <w:ind w:left="4377" w:hanging="180"/>
      </w:pPr>
    </w:lvl>
    <w:lvl w:ilvl="6" w:tplc="042B000F" w:tentative="1">
      <w:start w:val="1"/>
      <w:numFmt w:val="decimal"/>
      <w:lvlText w:val="%7."/>
      <w:lvlJc w:val="left"/>
      <w:pPr>
        <w:ind w:left="5097" w:hanging="360"/>
      </w:pPr>
    </w:lvl>
    <w:lvl w:ilvl="7" w:tplc="042B0019" w:tentative="1">
      <w:start w:val="1"/>
      <w:numFmt w:val="lowerLetter"/>
      <w:lvlText w:val="%8."/>
      <w:lvlJc w:val="left"/>
      <w:pPr>
        <w:ind w:left="5817" w:hanging="360"/>
      </w:pPr>
    </w:lvl>
    <w:lvl w:ilvl="8" w:tplc="042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46156EB"/>
    <w:multiLevelType w:val="hybridMultilevel"/>
    <w:tmpl w:val="A15A605C"/>
    <w:lvl w:ilvl="0" w:tplc="3D868D96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384F"/>
    <w:multiLevelType w:val="hybridMultilevel"/>
    <w:tmpl w:val="BB0C5E82"/>
    <w:lvl w:ilvl="0" w:tplc="F6D2A2E2">
      <w:start w:val="17"/>
      <w:numFmt w:val="decimal"/>
      <w:lvlText w:val="%1."/>
      <w:lvlJc w:val="left"/>
      <w:pPr>
        <w:ind w:left="83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4D0D4358"/>
    <w:multiLevelType w:val="hybridMultilevel"/>
    <w:tmpl w:val="A84281C2"/>
    <w:lvl w:ilvl="0" w:tplc="547202D4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554" w:hanging="360"/>
      </w:p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57B74C47"/>
    <w:multiLevelType w:val="hybridMultilevel"/>
    <w:tmpl w:val="38EC3D14"/>
    <w:lvl w:ilvl="0" w:tplc="866A19F8">
      <w:start w:val="1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BF6685"/>
    <w:multiLevelType w:val="hybridMultilevel"/>
    <w:tmpl w:val="DB82BC10"/>
    <w:lvl w:ilvl="0" w:tplc="A70027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A592D1A"/>
    <w:multiLevelType w:val="hybridMultilevel"/>
    <w:tmpl w:val="A1CCA67A"/>
    <w:lvl w:ilvl="0" w:tplc="3B4C23B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555BE"/>
    <w:multiLevelType w:val="hybridMultilevel"/>
    <w:tmpl w:val="9BB4F3F6"/>
    <w:lvl w:ilvl="0" w:tplc="B61AA1F2">
      <w:start w:val="22"/>
      <w:numFmt w:val="decimal"/>
      <w:lvlText w:val="%1."/>
      <w:lvlJc w:val="left"/>
      <w:pPr>
        <w:ind w:left="8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42"/>
    <w:rsid w:val="000059F2"/>
    <w:rsid w:val="006E1B09"/>
    <w:rsid w:val="007979F8"/>
    <w:rsid w:val="00836C22"/>
    <w:rsid w:val="0092532A"/>
    <w:rsid w:val="00A56096"/>
    <w:rsid w:val="00B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FB5A9-E31F-4A22-BAF6-39CEA1A4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0A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0A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4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BC0A42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BC0A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BC0A4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C0A42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C0A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GSG</cp:lastModifiedBy>
  <cp:revision>2</cp:revision>
  <cp:lastPrinted>2019-09-13T05:52:00Z</cp:lastPrinted>
  <dcterms:created xsi:type="dcterms:W3CDTF">2023-06-13T08:21:00Z</dcterms:created>
  <dcterms:modified xsi:type="dcterms:W3CDTF">2023-06-13T08:21:00Z</dcterms:modified>
</cp:coreProperties>
</file>