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A4B5" w14:textId="77777777" w:rsidR="006B201D" w:rsidRDefault="006B201D" w:rsidP="006B201D">
      <w:pPr>
        <w:jc w:val="center"/>
        <w:rPr>
          <w:b/>
          <w:bCs/>
          <w:sz w:val="32"/>
          <w:szCs w:val="32"/>
          <w:lang w:val="hy-AM"/>
        </w:rPr>
      </w:pPr>
      <w:r w:rsidRPr="006B201D">
        <w:rPr>
          <w:b/>
          <w:bCs/>
          <w:sz w:val="32"/>
          <w:szCs w:val="32"/>
        </w:rPr>
        <w:t>ԳԱՎԱՌ ՀԱՄԱՅՆՔԻ ՄԱՍՆԱԿԱՑԱՅԻՆ ԲՅՈՒՋԵՏԱՎՈՐՈՒՄ 2025 ԹՎԱԿԱՆԻ ԳՈՐԾԸՆԹԱՑԻ ՆԱԽՆԱԿԱՆ ԳՆԱՀԱՏՄԱՆ ՓՈՒԼԻ ԱՐՁԱՆԱԳՐՈՒԹՅՈՒՆ</w:t>
      </w:r>
    </w:p>
    <w:p w14:paraId="5F70AFEB" w14:textId="77777777" w:rsidR="006B201D" w:rsidRPr="006B201D" w:rsidRDefault="006B201D" w:rsidP="006B201D">
      <w:pPr>
        <w:jc w:val="center"/>
        <w:rPr>
          <w:sz w:val="32"/>
          <w:szCs w:val="32"/>
          <w:lang w:val="hy-AM"/>
        </w:rPr>
      </w:pPr>
    </w:p>
    <w:p w14:paraId="2CDE8B59" w14:textId="417E71A4" w:rsidR="006B201D" w:rsidRPr="006B201D" w:rsidRDefault="006B201D" w:rsidP="006B201D">
      <w:pPr>
        <w:rPr>
          <w:lang w:val="hy-AM"/>
        </w:rPr>
      </w:pPr>
      <w:r w:rsidRPr="006B201D">
        <w:rPr>
          <w:b/>
          <w:bCs/>
          <w:lang w:val="hy-AM"/>
        </w:rPr>
        <w:t>Ամսաթիվ</w:t>
      </w:r>
      <w:r w:rsidRPr="006B201D">
        <w:rPr>
          <w:lang w:val="hy-AM"/>
        </w:rPr>
        <w:t xml:space="preserve">: </w:t>
      </w:r>
      <w:r>
        <w:rPr>
          <w:lang w:val="hy-AM"/>
        </w:rPr>
        <w:t xml:space="preserve">04․02․2025թ․ 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 xml:space="preserve">              </w:t>
      </w:r>
      <w:r w:rsidRPr="006B201D">
        <w:rPr>
          <w:b/>
          <w:bCs/>
          <w:lang w:val="hy-AM"/>
        </w:rPr>
        <w:t>Վայրը</w:t>
      </w:r>
      <w:r w:rsidRPr="006B201D">
        <w:rPr>
          <w:lang w:val="hy-AM"/>
        </w:rPr>
        <w:t>: Գավառի համայնքապետարան</w:t>
      </w:r>
      <w:r w:rsidRPr="006B201D">
        <w:rPr>
          <w:lang w:val="hy-AM"/>
        </w:rPr>
        <w:br/>
      </w:r>
      <w:r w:rsidRPr="006B201D">
        <w:rPr>
          <w:lang w:val="hy-AM"/>
        </w:rPr>
        <w:br/>
      </w:r>
      <w:r w:rsidRPr="006B201D">
        <w:rPr>
          <w:b/>
          <w:bCs/>
          <w:lang w:val="hy-AM"/>
        </w:rPr>
        <w:t xml:space="preserve">Ներկա </w:t>
      </w:r>
      <w:r w:rsidR="0040035C">
        <w:rPr>
          <w:b/>
          <w:bCs/>
          <w:lang w:val="hy-AM"/>
        </w:rPr>
        <w:t>էին</w:t>
      </w:r>
      <w:r w:rsidRPr="006B201D">
        <w:rPr>
          <w:lang w:val="hy-AM"/>
        </w:rPr>
        <w:t>: Հանձնաժողովի անդամներ, առաջարկ ներկայացրած բնակիչներ (կից՝ մասնակիցների գրանցման թերթիկ)</w:t>
      </w:r>
    </w:p>
    <w:p w14:paraId="709495C5" w14:textId="77777777" w:rsidR="006B201D" w:rsidRPr="006B201D" w:rsidRDefault="006B201D" w:rsidP="006B201D">
      <w:r w:rsidRPr="006B201D">
        <w:rPr>
          <w:b/>
          <w:bCs/>
        </w:rPr>
        <w:t>ՕՐԱԿԱՐԳ</w:t>
      </w:r>
    </w:p>
    <w:p w14:paraId="0F428880" w14:textId="77777777" w:rsidR="006B201D" w:rsidRPr="006B201D" w:rsidRDefault="006B201D" w:rsidP="006B201D">
      <w:pPr>
        <w:numPr>
          <w:ilvl w:val="0"/>
          <w:numId w:val="1"/>
        </w:numPr>
      </w:pPr>
      <w:proofErr w:type="spellStart"/>
      <w:r w:rsidRPr="006B201D">
        <w:t>Մասնակցային</w:t>
      </w:r>
      <w:proofErr w:type="spellEnd"/>
      <w:r w:rsidRPr="006B201D">
        <w:t xml:space="preserve"> </w:t>
      </w:r>
      <w:proofErr w:type="spellStart"/>
      <w:r w:rsidRPr="006B201D">
        <w:t>բյուջետավորման</w:t>
      </w:r>
      <w:proofErr w:type="spellEnd"/>
      <w:r w:rsidRPr="006B201D">
        <w:t xml:space="preserve"> </w:t>
      </w:r>
      <w:proofErr w:type="spellStart"/>
      <w:r w:rsidRPr="006B201D">
        <w:t>գործընթացի</w:t>
      </w:r>
      <w:proofErr w:type="spellEnd"/>
      <w:r w:rsidRPr="006B201D">
        <w:t xml:space="preserve"> </w:t>
      </w:r>
      <w:proofErr w:type="spellStart"/>
      <w:r w:rsidRPr="006B201D">
        <w:t>ներկայացում</w:t>
      </w:r>
      <w:proofErr w:type="spellEnd"/>
    </w:p>
    <w:p w14:paraId="067B5991" w14:textId="77777777" w:rsidR="006B201D" w:rsidRPr="006B201D" w:rsidRDefault="006B201D" w:rsidP="006B201D">
      <w:pPr>
        <w:numPr>
          <w:ilvl w:val="0"/>
          <w:numId w:val="1"/>
        </w:numPr>
      </w:pPr>
      <w:proofErr w:type="spellStart"/>
      <w:r w:rsidRPr="006B201D">
        <w:t>Առաջարկների</w:t>
      </w:r>
      <w:proofErr w:type="spellEnd"/>
      <w:r w:rsidRPr="006B201D">
        <w:t xml:space="preserve"> </w:t>
      </w:r>
      <w:proofErr w:type="spellStart"/>
      <w:r w:rsidRPr="006B201D">
        <w:t>ներկայացում</w:t>
      </w:r>
      <w:proofErr w:type="spellEnd"/>
      <w:r w:rsidRPr="006B201D">
        <w:t xml:space="preserve"> </w:t>
      </w:r>
      <w:proofErr w:type="spellStart"/>
      <w:r w:rsidRPr="006B201D">
        <w:t>հայտատուների</w:t>
      </w:r>
      <w:proofErr w:type="spellEnd"/>
      <w:r w:rsidRPr="006B201D">
        <w:t xml:space="preserve"> </w:t>
      </w:r>
      <w:proofErr w:type="spellStart"/>
      <w:r w:rsidRPr="006B201D">
        <w:t>կողմից</w:t>
      </w:r>
      <w:proofErr w:type="spellEnd"/>
    </w:p>
    <w:p w14:paraId="4527B298" w14:textId="77777777" w:rsidR="006B201D" w:rsidRPr="006B201D" w:rsidRDefault="006B201D" w:rsidP="006B201D">
      <w:pPr>
        <w:numPr>
          <w:ilvl w:val="0"/>
          <w:numId w:val="1"/>
        </w:numPr>
      </w:pPr>
      <w:proofErr w:type="spellStart"/>
      <w:r w:rsidRPr="006B201D">
        <w:t>Հանձնաժողովի</w:t>
      </w:r>
      <w:proofErr w:type="spellEnd"/>
      <w:r w:rsidRPr="006B201D">
        <w:t xml:space="preserve"> </w:t>
      </w:r>
      <w:proofErr w:type="spellStart"/>
      <w:r w:rsidRPr="006B201D">
        <w:t>կողմից</w:t>
      </w:r>
      <w:proofErr w:type="spellEnd"/>
      <w:r w:rsidRPr="006B201D">
        <w:t xml:space="preserve"> </w:t>
      </w:r>
      <w:proofErr w:type="spellStart"/>
      <w:r w:rsidRPr="006B201D">
        <w:t>հարցադրումներ</w:t>
      </w:r>
      <w:proofErr w:type="spellEnd"/>
      <w:r w:rsidRPr="006B201D">
        <w:t xml:space="preserve"> և </w:t>
      </w:r>
      <w:proofErr w:type="spellStart"/>
      <w:r w:rsidRPr="006B201D">
        <w:t>քննարկումներ</w:t>
      </w:r>
      <w:proofErr w:type="spellEnd"/>
    </w:p>
    <w:p w14:paraId="1EFB3D6C" w14:textId="77777777" w:rsidR="006B201D" w:rsidRPr="006B201D" w:rsidRDefault="006B201D" w:rsidP="006B201D">
      <w:pPr>
        <w:numPr>
          <w:ilvl w:val="0"/>
          <w:numId w:val="1"/>
        </w:numPr>
      </w:pPr>
      <w:proofErr w:type="spellStart"/>
      <w:r w:rsidRPr="006B201D">
        <w:t>Նախնական</w:t>
      </w:r>
      <w:proofErr w:type="spellEnd"/>
      <w:r w:rsidRPr="006B201D">
        <w:t xml:space="preserve"> </w:t>
      </w:r>
      <w:proofErr w:type="spellStart"/>
      <w:r w:rsidRPr="006B201D">
        <w:t>գնահատման</w:t>
      </w:r>
      <w:proofErr w:type="spellEnd"/>
      <w:r w:rsidRPr="006B201D">
        <w:t xml:space="preserve"> </w:t>
      </w:r>
      <w:proofErr w:type="spellStart"/>
      <w:r w:rsidRPr="006B201D">
        <w:t>արդյունքների</w:t>
      </w:r>
      <w:proofErr w:type="spellEnd"/>
      <w:r w:rsidRPr="006B201D">
        <w:t xml:space="preserve"> </w:t>
      </w:r>
      <w:proofErr w:type="spellStart"/>
      <w:r w:rsidRPr="006B201D">
        <w:t>ամփոփում</w:t>
      </w:r>
      <w:proofErr w:type="spellEnd"/>
    </w:p>
    <w:p w14:paraId="2FFBD069" w14:textId="77777777" w:rsidR="006B201D" w:rsidRDefault="006B201D" w:rsidP="006B201D">
      <w:pPr>
        <w:rPr>
          <w:b/>
          <w:bCs/>
          <w:lang w:val="hy-AM"/>
        </w:rPr>
      </w:pPr>
    </w:p>
    <w:p w14:paraId="5A24F1B7" w14:textId="77777777" w:rsidR="006B201D" w:rsidRDefault="006B201D" w:rsidP="006B201D">
      <w:pPr>
        <w:jc w:val="center"/>
        <w:rPr>
          <w:b/>
          <w:bCs/>
          <w:lang w:val="hy-AM"/>
        </w:rPr>
      </w:pPr>
      <w:r w:rsidRPr="006B201D">
        <w:rPr>
          <w:b/>
          <w:bCs/>
          <w:lang w:val="hy-AM"/>
        </w:rPr>
        <w:t>ՀԱՆԴԻՊՄԱՆ ԸՆԹԱՑՔԸ</w:t>
      </w:r>
    </w:p>
    <w:p w14:paraId="277027A9" w14:textId="37E71BAB" w:rsidR="006B201D" w:rsidRPr="0040035C" w:rsidRDefault="006B201D" w:rsidP="006B201D">
      <w:pPr>
        <w:jc w:val="both"/>
        <w:rPr>
          <w:lang w:val="hy-AM"/>
        </w:rPr>
      </w:pPr>
      <w:r w:rsidRPr="006B201D">
        <w:rPr>
          <w:lang w:val="hy-AM"/>
        </w:rPr>
        <w:br/>
        <w:t>Հանդիպումը բացեց Գավառի համայնքապետարանի</w:t>
      </w:r>
      <w:r w:rsidR="0040035C">
        <w:rPr>
          <w:lang w:val="hy-AM"/>
        </w:rPr>
        <w:t xml:space="preserve"> աշխատակազմի գլխավոր մասնագետ՝</w:t>
      </w:r>
      <w:r w:rsidRPr="006B201D">
        <w:rPr>
          <w:lang w:val="hy-AM"/>
        </w:rPr>
        <w:t xml:space="preserve"> </w:t>
      </w:r>
      <w:r w:rsidR="0040035C">
        <w:rPr>
          <w:lang w:val="hy-AM"/>
        </w:rPr>
        <w:t>մ</w:t>
      </w:r>
      <w:r w:rsidRPr="006B201D">
        <w:rPr>
          <w:lang w:val="hy-AM"/>
        </w:rPr>
        <w:t xml:space="preserve">ասնակցային բյուջետավորման </w:t>
      </w:r>
      <w:r w:rsidR="0040035C">
        <w:rPr>
          <w:lang w:val="hy-AM"/>
        </w:rPr>
        <w:t xml:space="preserve"> գործընթացի </w:t>
      </w:r>
      <w:r w:rsidRPr="006B201D">
        <w:rPr>
          <w:lang w:val="hy-AM"/>
        </w:rPr>
        <w:t xml:space="preserve">պատասխանատու </w:t>
      </w:r>
      <w:r w:rsidRPr="006B201D">
        <w:rPr>
          <w:b/>
          <w:bCs/>
          <w:lang w:val="hy-AM"/>
        </w:rPr>
        <w:t>Հակոբ Սարգսյանը</w:t>
      </w:r>
      <w:r w:rsidRPr="006B201D">
        <w:rPr>
          <w:lang w:val="hy-AM"/>
        </w:rPr>
        <w:t xml:space="preserve">, ով ներկայացրեց 2025 թվականի գործընթացի շրջանակներում ստացված առաջարկների նախնական ամփոփումը։ </w:t>
      </w:r>
      <w:r w:rsidRPr="0040035C">
        <w:rPr>
          <w:lang w:val="hy-AM"/>
        </w:rPr>
        <w:t xml:space="preserve">Նա ընդգծեց, որ </w:t>
      </w:r>
      <w:r w:rsidRPr="0040035C">
        <w:rPr>
          <w:b/>
          <w:bCs/>
          <w:lang w:val="hy-AM"/>
        </w:rPr>
        <w:t>ընդհանուր ստացվել է 19 առաջարկ</w:t>
      </w:r>
      <w:r w:rsidRPr="0040035C">
        <w:rPr>
          <w:lang w:val="hy-AM"/>
        </w:rPr>
        <w:t>, որոնք ներկայացվել են համայնքի տարբեր բնակավայրերից և ընդգրկում են համայնքային զարգացման բազմաբնույթ ուղղություններ։</w:t>
      </w:r>
    </w:p>
    <w:p w14:paraId="14AE468E" w14:textId="0FF50A13" w:rsidR="006B201D" w:rsidRPr="008C4582" w:rsidRDefault="006B201D" w:rsidP="006B201D">
      <w:pPr>
        <w:jc w:val="both"/>
        <w:rPr>
          <w:lang w:val="hy-AM"/>
        </w:rPr>
      </w:pPr>
      <w:r w:rsidRPr="008C4582">
        <w:rPr>
          <w:lang w:val="hy-AM"/>
        </w:rPr>
        <w:t xml:space="preserve">Այնուհետև ողջույնի խոսքով հանդես եկավ հանձնաժողովի նախագահ՝ </w:t>
      </w:r>
      <w:r>
        <w:rPr>
          <w:lang w:val="hy-AM"/>
        </w:rPr>
        <w:t xml:space="preserve">Գրիգոր Դաշտոյանը, </w:t>
      </w:r>
      <w:r w:rsidRPr="008C4582">
        <w:rPr>
          <w:lang w:val="hy-AM"/>
        </w:rPr>
        <w:t>կարևորելով բնակիչների մասնակցությունը բյուջետավորման գործընթացի բոլոր փուլերում և կոչ անելով շարունակական ներգրավվածություն</w:t>
      </w:r>
      <w:r w:rsidR="008C4582">
        <w:rPr>
          <w:lang w:val="hy-AM"/>
        </w:rPr>
        <w:t>ը</w:t>
      </w:r>
      <w:r w:rsidRPr="008C4582">
        <w:rPr>
          <w:lang w:val="hy-AM"/>
        </w:rPr>
        <w:t>։</w:t>
      </w:r>
    </w:p>
    <w:p w14:paraId="7CD565FC" w14:textId="77777777" w:rsidR="006B201D" w:rsidRPr="006B201D" w:rsidRDefault="006B201D" w:rsidP="006B201D">
      <w:pPr>
        <w:jc w:val="both"/>
      </w:pPr>
      <w:proofErr w:type="spellStart"/>
      <w:r w:rsidRPr="006B201D">
        <w:t>Հանձնաժողովի</w:t>
      </w:r>
      <w:proofErr w:type="spellEnd"/>
      <w:r w:rsidRPr="006B201D">
        <w:t xml:space="preserve"> </w:t>
      </w:r>
      <w:proofErr w:type="spellStart"/>
      <w:r w:rsidRPr="006B201D">
        <w:t>կողմից</w:t>
      </w:r>
      <w:proofErr w:type="spellEnd"/>
      <w:r w:rsidRPr="006B201D">
        <w:t xml:space="preserve"> </w:t>
      </w:r>
      <w:proofErr w:type="spellStart"/>
      <w:r w:rsidRPr="006B201D">
        <w:t>բոլոր</w:t>
      </w:r>
      <w:proofErr w:type="spellEnd"/>
      <w:r w:rsidRPr="006B201D">
        <w:t xml:space="preserve"> </w:t>
      </w:r>
      <w:proofErr w:type="spellStart"/>
      <w:r w:rsidRPr="006B201D">
        <w:t>առաջարկների</w:t>
      </w:r>
      <w:proofErr w:type="spellEnd"/>
      <w:r w:rsidRPr="006B201D">
        <w:t xml:space="preserve"> </w:t>
      </w:r>
      <w:proofErr w:type="spellStart"/>
      <w:r w:rsidRPr="006B201D">
        <w:t>ներկայացումից</w:t>
      </w:r>
      <w:proofErr w:type="spellEnd"/>
      <w:r w:rsidRPr="006B201D">
        <w:t xml:space="preserve"> </w:t>
      </w:r>
      <w:proofErr w:type="spellStart"/>
      <w:r w:rsidRPr="006B201D">
        <w:t>հետո</w:t>
      </w:r>
      <w:proofErr w:type="spellEnd"/>
      <w:r w:rsidRPr="006B201D">
        <w:t xml:space="preserve"> </w:t>
      </w:r>
      <w:proofErr w:type="spellStart"/>
      <w:r w:rsidRPr="006B201D">
        <w:t>հայտատուներին</w:t>
      </w:r>
      <w:proofErr w:type="spellEnd"/>
      <w:r w:rsidRPr="006B201D">
        <w:t xml:space="preserve"> </w:t>
      </w:r>
      <w:proofErr w:type="spellStart"/>
      <w:r w:rsidRPr="006B201D">
        <w:t>տրվեց</w:t>
      </w:r>
      <w:proofErr w:type="spellEnd"/>
      <w:r w:rsidRPr="006B201D">
        <w:t xml:space="preserve"> </w:t>
      </w:r>
      <w:proofErr w:type="spellStart"/>
      <w:r w:rsidRPr="006B201D">
        <w:t>հնարավորություն</w:t>
      </w:r>
      <w:proofErr w:type="spellEnd"/>
      <w:r w:rsidRPr="006B201D">
        <w:t xml:space="preserve"> </w:t>
      </w:r>
      <w:proofErr w:type="spellStart"/>
      <w:r w:rsidRPr="006B201D">
        <w:t>մանրամասնել</w:t>
      </w:r>
      <w:proofErr w:type="spellEnd"/>
      <w:r w:rsidRPr="006B201D">
        <w:t xml:space="preserve"> </w:t>
      </w:r>
      <w:proofErr w:type="spellStart"/>
      <w:r w:rsidRPr="006B201D">
        <w:t>իրենց</w:t>
      </w:r>
      <w:proofErr w:type="spellEnd"/>
      <w:r w:rsidRPr="006B201D">
        <w:t xml:space="preserve"> </w:t>
      </w:r>
      <w:proofErr w:type="spellStart"/>
      <w:r w:rsidRPr="006B201D">
        <w:t>ծրագրերը</w:t>
      </w:r>
      <w:proofErr w:type="spellEnd"/>
      <w:r w:rsidRPr="006B201D">
        <w:t xml:space="preserve">, </w:t>
      </w:r>
      <w:proofErr w:type="spellStart"/>
      <w:r w:rsidRPr="006B201D">
        <w:t>ներկայացնել</w:t>
      </w:r>
      <w:proofErr w:type="spellEnd"/>
      <w:r w:rsidRPr="006B201D">
        <w:t xml:space="preserve"> </w:t>
      </w:r>
      <w:proofErr w:type="spellStart"/>
      <w:r w:rsidRPr="006B201D">
        <w:t>նպատակները</w:t>
      </w:r>
      <w:proofErr w:type="spellEnd"/>
      <w:r w:rsidRPr="006B201D">
        <w:t xml:space="preserve">, </w:t>
      </w:r>
      <w:proofErr w:type="spellStart"/>
      <w:r w:rsidRPr="006B201D">
        <w:t>ակնկալվող</w:t>
      </w:r>
      <w:proofErr w:type="spellEnd"/>
      <w:r w:rsidRPr="006B201D">
        <w:t xml:space="preserve"> </w:t>
      </w:r>
      <w:proofErr w:type="spellStart"/>
      <w:r w:rsidRPr="006B201D">
        <w:t>արդյունքները</w:t>
      </w:r>
      <w:proofErr w:type="spellEnd"/>
      <w:r w:rsidRPr="006B201D">
        <w:t xml:space="preserve"> և </w:t>
      </w:r>
      <w:proofErr w:type="spellStart"/>
      <w:r w:rsidRPr="006B201D">
        <w:t>հնարավոր</w:t>
      </w:r>
      <w:proofErr w:type="spellEnd"/>
      <w:r w:rsidRPr="006B201D">
        <w:t xml:space="preserve"> </w:t>
      </w:r>
      <w:proofErr w:type="spellStart"/>
      <w:r w:rsidRPr="006B201D">
        <w:t>ազդեցությունը</w:t>
      </w:r>
      <w:proofErr w:type="spellEnd"/>
      <w:r w:rsidRPr="006B201D">
        <w:t xml:space="preserve"> </w:t>
      </w:r>
      <w:proofErr w:type="spellStart"/>
      <w:r w:rsidRPr="006B201D">
        <w:t>համայնքի</w:t>
      </w:r>
      <w:proofErr w:type="spellEnd"/>
      <w:r w:rsidRPr="006B201D">
        <w:t xml:space="preserve"> </w:t>
      </w:r>
      <w:proofErr w:type="spellStart"/>
      <w:r w:rsidRPr="006B201D">
        <w:t>վրա</w:t>
      </w:r>
      <w:proofErr w:type="spellEnd"/>
      <w:r w:rsidRPr="006B201D">
        <w:t xml:space="preserve">։ </w:t>
      </w:r>
      <w:proofErr w:type="spellStart"/>
      <w:r w:rsidRPr="006B201D">
        <w:t>Հանձնաժողովի</w:t>
      </w:r>
      <w:proofErr w:type="spellEnd"/>
      <w:r w:rsidRPr="006B201D">
        <w:t xml:space="preserve"> </w:t>
      </w:r>
      <w:proofErr w:type="spellStart"/>
      <w:r w:rsidRPr="006B201D">
        <w:t>անդամները</w:t>
      </w:r>
      <w:proofErr w:type="spellEnd"/>
      <w:r w:rsidRPr="006B201D">
        <w:t xml:space="preserve"> </w:t>
      </w:r>
      <w:proofErr w:type="spellStart"/>
      <w:r w:rsidRPr="006B201D">
        <w:t>հարցադրումներ</w:t>
      </w:r>
      <w:proofErr w:type="spellEnd"/>
      <w:r w:rsidRPr="006B201D">
        <w:t xml:space="preserve"> </w:t>
      </w:r>
      <w:proofErr w:type="spellStart"/>
      <w:r w:rsidRPr="006B201D">
        <w:t>ուղղեցին</w:t>
      </w:r>
      <w:proofErr w:type="spellEnd"/>
      <w:r w:rsidRPr="006B201D">
        <w:t xml:space="preserve"> </w:t>
      </w:r>
      <w:proofErr w:type="spellStart"/>
      <w:r w:rsidRPr="006B201D">
        <w:t>հայտատուներին</w:t>
      </w:r>
      <w:proofErr w:type="spellEnd"/>
      <w:r w:rsidRPr="006B201D">
        <w:t xml:space="preserve">՝ </w:t>
      </w:r>
      <w:proofErr w:type="spellStart"/>
      <w:r w:rsidRPr="006B201D">
        <w:t>պարզելու</w:t>
      </w:r>
      <w:proofErr w:type="spellEnd"/>
      <w:r w:rsidRPr="006B201D">
        <w:t xml:space="preserve"> </w:t>
      </w:r>
      <w:proofErr w:type="spellStart"/>
      <w:r w:rsidRPr="006B201D">
        <w:t>ներկայացված</w:t>
      </w:r>
      <w:proofErr w:type="spellEnd"/>
      <w:r w:rsidRPr="006B201D">
        <w:t xml:space="preserve"> </w:t>
      </w:r>
      <w:proofErr w:type="spellStart"/>
      <w:r w:rsidRPr="006B201D">
        <w:t>գաղափարների</w:t>
      </w:r>
      <w:proofErr w:type="spellEnd"/>
      <w:r w:rsidRPr="006B201D">
        <w:t xml:space="preserve"> </w:t>
      </w:r>
      <w:proofErr w:type="spellStart"/>
      <w:r w:rsidRPr="006B201D">
        <w:t>իրագործելիությունն</w:t>
      </w:r>
      <w:proofErr w:type="spellEnd"/>
      <w:r w:rsidRPr="006B201D">
        <w:t xml:space="preserve"> </w:t>
      </w:r>
      <w:proofErr w:type="spellStart"/>
      <w:r w:rsidRPr="006B201D">
        <w:t>ու</w:t>
      </w:r>
      <w:proofErr w:type="spellEnd"/>
      <w:r w:rsidRPr="006B201D">
        <w:t xml:space="preserve"> </w:t>
      </w:r>
      <w:proofErr w:type="spellStart"/>
      <w:r w:rsidRPr="006B201D">
        <w:t>հիմնավորվածությունը</w:t>
      </w:r>
      <w:proofErr w:type="spellEnd"/>
      <w:r w:rsidRPr="006B201D">
        <w:t>։</w:t>
      </w:r>
    </w:p>
    <w:p w14:paraId="21B681CA" w14:textId="77777777" w:rsidR="006B201D" w:rsidRPr="006B201D" w:rsidRDefault="006B201D" w:rsidP="006B201D">
      <w:r w:rsidRPr="006B201D">
        <w:rPr>
          <w:b/>
          <w:bCs/>
        </w:rPr>
        <w:t>ՆԱԽՆԱԿԱՆ ԳՆԱՀԱՏՄԱՆ ԱՐԴՅՈՒՆՔՆԵՐԸ</w:t>
      </w:r>
    </w:p>
    <w:p w14:paraId="719DE4FE" w14:textId="77777777" w:rsidR="006B201D" w:rsidRPr="006B201D" w:rsidRDefault="006B201D" w:rsidP="006B201D">
      <w:pPr>
        <w:numPr>
          <w:ilvl w:val="0"/>
          <w:numId w:val="2"/>
        </w:numPr>
      </w:pPr>
      <w:proofErr w:type="spellStart"/>
      <w:r w:rsidRPr="006B201D">
        <w:rPr>
          <w:b/>
          <w:bCs/>
        </w:rPr>
        <w:t>Ընդհանուր</w:t>
      </w:r>
      <w:proofErr w:type="spellEnd"/>
      <w:r w:rsidRPr="006B201D">
        <w:rPr>
          <w:b/>
          <w:bCs/>
        </w:rPr>
        <w:t xml:space="preserve"> </w:t>
      </w:r>
      <w:proofErr w:type="spellStart"/>
      <w:r w:rsidRPr="006B201D">
        <w:rPr>
          <w:b/>
          <w:bCs/>
        </w:rPr>
        <w:t>ներկայացված</w:t>
      </w:r>
      <w:proofErr w:type="spellEnd"/>
      <w:r w:rsidRPr="006B201D">
        <w:rPr>
          <w:b/>
          <w:bCs/>
        </w:rPr>
        <w:t xml:space="preserve"> </w:t>
      </w:r>
      <w:proofErr w:type="spellStart"/>
      <w:r w:rsidRPr="006B201D">
        <w:rPr>
          <w:b/>
          <w:bCs/>
        </w:rPr>
        <w:t>առաջարկների</w:t>
      </w:r>
      <w:proofErr w:type="spellEnd"/>
      <w:r w:rsidRPr="006B201D">
        <w:rPr>
          <w:b/>
          <w:bCs/>
        </w:rPr>
        <w:t xml:space="preserve"> </w:t>
      </w:r>
      <w:proofErr w:type="spellStart"/>
      <w:r w:rsidRPr="006B201D">
        <w:rPr>
          <w:b/>
          <w:bCs/>
        </w:rPr>
        <w:t>թիվը</w:t>
      </w:r>
      <w:proofErr w:type="spellEnd"/>
      <w:r w:rsidRPr="006B201D">
        <w:t xml:space="preserve"> – 19</w:t>
      </w:r>
    </w:p>
    <w:p w14:paraId="5166D078" w14:textId="77777777" w:rsidR="006B201D" w:rsidRPr="006B201D" w:rsidRDefault="006B201D" w:rsidP="006B201D">
      <w:pPr>
        <w:numPr>
          <w:ilvl w:val="0"/>
          <w:numId w:val="2"/>
        </w:numPr>
      </w:pPr>
      <w:proofErr w:type="spellStart"/>
      <w:r w:rsidRPr="006B201D">
        <w:rPr>
          <w:b/>
          <w:bCs/>
        </w:rPr>
        <w:t>Հանրային</w:t>
      </w:r>
      <w:proofErr w:type="spellEnd"/>
      <w:r w:rsidRPr="006B201D">
        <w:rPr>
          <w:b/>
          <w:bCs/>
        </w:rPr>
        <w:t xml:space="preserve"> </w:t>
      </w:r>
      <w:proofErr w:type="spellStart"/>
      <w:r w:rsidRPr="006B201D">
        <w:rPr>
          <w:b/>
          <w:bCs/>
        </w:rPr>
        <w:t>լսման</w:t>
      </w:r>
      <w:proofErr w:type="spellEnd"/>
      <w:r w:rsidRPr="006B201D">
        <w:rPr>
          <w:b/>
          <w:bCs/>
        </w:rPr>
        <w:t xml:space="preserve"> </w:t>
      </w:r>
      <w:proofErr w:type="spellStart"/>
      <w:r w:rsidRPr="006B201D">
        <w:rPr>
          <w:b/>
          <w:bCs/>
        </w:rPr>
        <w:t>փուլ</w:t>
      </w:r>
      <w:proofErr w:type="spellEnd"/>
      <w:r w:rsidRPr="006B201D">
        <w:rPr>
          <w:b/>
          <w:bCs/>
        </w:rPr>
        <w:t xml:space="preserve"> </w:t>
      </w:r>
      <w:proofErr w:type="spellStart"/>
      <w:r w:rsidRPr="006B201D">
        <w:rPr>
          <w:b/>
          <w:bCs/>
        </w:rPr>
        <w:t>անցած</w:t>
      </w:r>
      <w:proofErr w:type="spellEnd"/>
      <w:r w:rsidRPr="006B201D">
        <w:rPr>
          <w:b/>
          <w:bCs/>
        </w:rPr>
        <w:t xml:space="preserve"> </w:t>
      </w:r>
      <w:proofErr w:type="spellStart"/>
      <w:r w:rsidRPr="006B201D">
        <w:rPr>
          <w:b/>
          <w:bCs/>
        </w:rPr>
        <w:t>առաջարկներ</w:t>
      </w:r>
      <w:proofErr w:type="spellEnd"/>
      <w:r w:rsidRPr="006B201D">
        <w:t xml:space="preserve"> – 16</w:t>
      </w:r>
    </w:p>
    <w:p w14:paraId="70587085" w14:textId="77777777" w:rsidR="006B201D" w:rsidRPr="006B201D" w:rsidRDefault="006B201D" w:rsidP="006B201D">
      <w:pPr>
        <w:numPr>
          <w:ilvl w:val="0"/>
          <w:numId w:val="2"/>
        </w:numPr>
      </w:pPr>
      <w:proofErr w:type="spellStart"/>
      <w:r w:rsidRPr="006B201D">
        <w:rPr>
          <w:b/>
          <w:bCs/>
        </w:rPr>
        <w:t>Չհամապատասխանող</w:t>
      </w:r>
      <w:proofErr w:type="spellEnd"/>
      <w:r w:rsidRPr="006B201D">
        <w:rPr>
          <w:b/>
          <w:bCs/>
        </w:rPr>
        <w:t xml:space="preserve"> </w:t>
      </w:r>
      <w:proofErr w:type="spellStart"/>
      <w:r w:rsidRPr="006B201D">
        <w:rPr>
          <w:b/>
          <w:bCs/>
        </w:rPr>
        <w:t>առաջարկներ</w:t>
      </w:r>
      <w:proofErr w:type="spellEnd"/>
      <w:r w:rsidRPr="006B201D">
        <w:t xml:space="preserve"> – 3 (</w:t>
      </w:r>
      <w:proofErr w:type="spellStart"/>
      <w:r w:rsidRPr="006B201D">
        <w:t>առաջարկները</w:t>
      </w:r>
      <w:proofErr w:type="spellEnd"/>
      <w:r w:rsidRPr="006B201D">
        <w:t xml:space="preserve"> </w:t>
      </w:r>
      <w:proofErr w:type="spellStart"/>
      <w:r w:rsidRPr="006B201D">
        <w:t>կրում</w:t>
      </w:r>
      <w:proofErr w:type="spellEnd"/>
      <w:r w:rsidRPr="006B201D">
        <w:t xml:space="preserve"> </w:t>
      </w:r>
      <w:proofErr w:type="spellStart"/>
      <w:r w:rsidRPr="006B201D">
        <w:t>էին</w:t>
      </w:r>
      <w:proofErr w:type="spellEnd"/>
      <w:r w:rsidRPr="006B201D">
        <w:t xml:space="preserve"> </w:t>
      </w:r>
      <w:proofErr w:type="spellStart"/>
      <w:r w:rsidRPr="006B201D">
        <w:t>սոցիալական</w:t>
      </w:r>
      <w:proofErr w:type="spellEnd"/>
      <w:r w:rsidRPr="006B201D">
        <w:t xml:space="preserve"> </w:t>
      </w:r>
      <w:proofErr w:type="spellStart"/>
      <w:r w:rsidRPr="006B201D">
        <w:t>բնույթ</w:t>
      </w:r>
      <w:proofErr w:type="spellEnd"/>
      <w:r w:rsidRPr="006B201D">
        <w:t xml:space="preserve"> և </w:t>
      </w:r>
      <w:proofErr w:type="spellStart"/>
      <w:r w:rsidRPr="006B201D">
        <w:t>հանձնաժողովի</w:t>
      </w:r>
      <w:proofErr w:type="spellEnd"/>
      <w:r w:rsidRPr="006B201D">
        <w:t xml:space="preserve"> </w:t>
      </w:r>
      <w:proofErr w:type="spellStart"/>
      <w:r w:rsidRPr="006B201D">
        <w:t>կողմից</w:t>
      </w:r>
      <w:proofErr w:type="spellEnd"/>
      <w:r w:rsidRPr="006B201D">
        <w:t xml:space="preserve"> </w:t>
      </w:r>
      <w:proofErr w:type="spellStart"/>
      <w:r w:rsidRPr="006B201D">
        <w:t>առաջարկվեց</w:t>
      </w:r>
      <w:proofErr w:type="spellEnd"/>
      <w:r w:rsidRPr="006B201D">
        <w:t xml:space="preserve"> </w:t>
      </w:r>
      <w:proofErr w:type="spellStart"/>
      <w:r w:rsidRPr="006B201D">
        <w:t>դիմել</w:t>
      </w:r>
      <w:proofErr w:type="spellEnd"/>
      <w:r w:rsidRPr="006B201D">
        <w:t xml:space="preserve"> </w:t>
      </w:r>
      <w:proofErr w:type="spellStart"/>
      <w:r w:rsidRPr="006B201D">
        <w:t>համայնքապետարանի</w:t>
      </w:r>
      <w:proofErr w:type="spellEnd"/>
      <w:r w:rsidRPr="006B201D">
        <w:t xml:space="preserve"> </w:t>
      </w:r>
      <w:proofErr w:type="spellStart"/>
      <w:r w:rsidRPr="006B201D">
        <w:t>կողմից</w:t>
      </w:r>
      <w:proofErr w:type="spellEnd"/>
      <w:r w:rsidRPr="006B201D">
        <w:t xml:space="preserve"> </w:t>
      </w:r>
      <w:proofErr w:type="spellStart"/>
      <w:r w:rsidRPr="006B201D">
        <w:t>իրականացվող</w:t>
      </w:r>
      <w:proofErr w:type="spellEnd"/>
      <w:r w:rsidRPr="006B201D">
        <w:t xml:space="preserve"> </w:t>
      </w:r>
      <w:proofErr w:type="spellStart"/>
      <w:r w:rsidRPr="006B201D">
        <w:t>այլ</w:t>
      </w:r>
      <w:proofErr w:type="spellEnd"/>
      <w:r w:rsidRPr="006B201D">
        <w:t xml:space="preserve"> </w:t>
      </w:r>
      <w:proofErr w:type="spellStart"/>
      <w:r w:rsidRPr="006B201D">
        <w:t>ծրագրերի</w:t>
      </w:r>
      <w:proofErr w:type="spellEnd"/>
      <w:r w:rsidRPr="006B201D">
        <w:t xml:space="preserve"> </w:t>
      </w:r>
      <w:proofErr w:type="spellStart"/>
      <w:r w:rsidRPr="006B201D">
        <w:t>շրջանակներում</w:t>
      </w:r>
      <w:proofErr w:type="spellEnd"/>
      <w:r w:rsidRPr="006B201D">
        <w:t>)</w:t>
      </w:r>
    </w:p>
    <w:p w14:paraId="4542AC42" w14:textId="77777777" w:rsidR="006B201D" w:rsidRDefault="006B201D" w:rsidP="006B201D">
      <w:pPr>
        <w:rPr>
          <w:lang w:val="hy-AM"/>
        </w:rPr>
      </w:pPr>
    </w:p>
    <w:p w14:paraId="401CC0BF" w14:textId="77777777" w:rsidR="006B201D" w:rsidRPr="006B201D" w:rsidRDefault="006B201D" w:rsidP="006B201D">
      <w:pPr>
        <w:rPr>
          <w:lang w:val="hy-AM"/>
        </w:rPr>
      </w:pPr>
    </w:p>
    <w:p w14:paraId="51B603CF" w14:textId="77777777" w:rsidR="006B201D" w:rsidRDefault="006B201D" w:rsidP="006B201D">
      <w:pPr>
        <w:jc w:val="center"/>
        <w:rPr>
          <w:b/>
          <w:bCs/>
          <w:lang w:val="hy-AM"/>
        </w:rPr>
      </w:pPr>
      <w:r w:rsidRPr="0040035C">
        <w:rPr>
          <w:b/>
          <w:bCs/>
          <w:lang w:val="hy-AM"/>
        </w:rPr>
        <w:lastRenderedPageBreak/>
        <w:t>ԵԶՐԱԿԱՑՈՒԹՅՈՒՆ</w:t>
      </w:r>
    </w:p>
    <w:p w14:paraId="0BE191DC" w14:textId="5659E514" w:rsidR="006B201D" w:rsidRPr="0040035C" w:rsidRDefault="006B201D" w:rsidP="006B201D">
      <w:pPr>
        <w:jc w:val="both"/>
        <w:rPr>
          <w:lang w:val="hy-AM"/>
        </w:rPr>
      </w:pPr>
      <w:r w:rsidRPr="0040035C">
        <w:rPr>
          <w:lang w:val="hy-AM"/>
        </w:rPr>
        <w:br/>
        <w:t>Նախնական գնահատման գործընթացը տեղի ունեցավ սահմանված ընթացակարգերին համապատասխան։ Հանրային լսման փուլ անցած 16 առաջարկները կշարունակեն մասնակցային բյուջետավորման հաջորդ փուլերը, իսկ երեք առաջարկների հեղինակներին կտրամադրվի համապատասխան տեղեկատվություն այլընտրանքային ծրագրերի վերաբերյալ։</w:t>
      </w:r>
    </w:p>
    <w:p w14:paraId="67A55BFE" w14:textId="77777777" w:rsidR="006B201D" w:rsidRPr="006B201D" w:rsidRDefault="006B201D" w:rsidP="006B201D">
      <w:pPr>
        <w:jc w:val="both"/>
      </w:pPr>
      <w:proofErr w:type="spellStart"/>
      <w:r w:rsidRPr="006B201D">
        <w:t>Հանձնաժողովի</w:t>
      </w:r>
      <w:proofErr w:type="spellEnd"/>
      <w:r w:rsidRPr="006B201D">
        <w:t xml:space="preserve"> </w:t>
      </w:r>
      <w:proofErr w:type="spellStart"/>
      <w:r w:rsidRPr="006B201D">
        <w:t>կողմից</w:t>
      </w:r>
      <w:proofErr w:type="spellEnd"/>
      <w:r w:rsidRPr="006B201D">
        <w:t xml:space="preserve"> </w:t>
      </w:r>
      <w:proofErr w:type="spellStart"/>
      <w:r w:rsidRPr="006B201D">
        <w:t>արձանագրված</w:t>
      </w:r>
      <w:proofErr w:type="spellEnd"/>
      <w:r w:rsidRPr="006B201D">
        <w:t xml:space="preserve"> </w:t>
      </w:r>
      <w:proofErr w:type="spellStart"/>
      <w:r w:rsidRPr="006B201D">
        <w:t>արդյունքները</w:t>
      </w:r>
      <w:proofErr w:type="spellEnd"/>
      <w:r w:rsidRPr="006B201D">
        <w:t xml:space="preserve"> </w:t>
      </w:r>
      <w:proofErr w:type="spellStart"/>
      <w:r w:rsidRPr="006B201D">
        <w:t>հիմք</w:t>
      </w:r>
      <w:proofErr w:type="spellEnd"/>
      <w:r w:rsidRPr="006B201D">
        <w:t xml:space="preserve"> </w:t>
      </w:r>
      <w:proofErr w:type="spellStart"/>
      <w:r w:rsidRPr="006B201D">
        <w:t>կհանդիսանան</w:t>
      </w:r>
      <w:proofErr w:type="spellEnd"/>
      <w:r w:rsidRPr="006B201D">
        <w:t xml:space="preserve"> </w:t>
      </w:r>
      <w:proofErr w:type="spellStart"/>
      <w:r w:rsidRPr="006B201D">
        <w:t>գործընթացի</w:t>
      </w:r>
      <w:proofErr w:type="spellEnd"/>
      <w:r w:rsidRPr="006B201D">
        <w:t xml:space="preserve"> </w:t>
      </w:r>
      <w:proofErr w:type="spellStart"/>
      <w:r w:rsidRPr="006B201D">
        <w:t>հետագա</w:t>
      </w:r>
      <w:proofErr w:type="spellEnd"/>
      <w:r w:rsidRPr="006B201D">
        <w:t xml:space="preserve"> </w:t>
      </w:r>
      <w:proofErr w:type="spellStart"/>
      <w:r w:rsidRPr="006B201D">
        <w:t>փուլերի</w:t>
      </w:r>
      <w:proofErr w:type="spellEnd"/>
      <w:r w:rsidRPr="006B201D">
        <w:t xml:space="preserve"> </w:t>
      </w:r>
      <w:proofErr w:type="spellStart"/>
      <w:r w:rsidRPr="006B201D">
        <w:t>կազմակերպման</w:t>
      </w:r>
      <w:proofErr w:type="spellEnd"/>
      <w:r w:rsidRPr="006B201D">
        <w:t xml:space="preserve"> </w:t>
      </w:r>
      <w:proofErr w:type="spellStart"/>
      <w:r w:rsidRPr="006B201D">
        <w:t>համար</w:t>
      </w:r>
      <w:proofErr w:type="spellEnd"/>
      <w:r w:rsidRPr="006B201D">
        <w:t>։</w:t>
      </w:r>
    </w:p>
    <w:p w14:paraId="4DC70C85" w14:textId="77777777" w:rsidR="006B201D" w:rsidRPr="006B201D" w:rsidRDefault="006B201D" w:rsidP="006B201D">
      <w:proofErr w:type="spellStart"/>
      <w:r w:rsidRPr="006B201D">
        <w:rPr>
          <w:b/>
          <w:bCs/>
        </w:rPr>
        <w:t>Կից</w:t>
      </w:r>
      <w:proofErr w:type="spellEnd"/>
      <w:r w:rsidRPr="006B201D">
        <w:t xml:space="preserve">: </w:t>
      </w:r>
      <w:proofErr w:type="spellStart"/>
      <w:r w:rsidRPr="006B201D">
        <w:t>Մասնակիցների</w:t>
      </w:r>
      <w:proofErr w:type="spellEnd"/>
      <w:r w:rsidRPr="006B201D">
        <w:t xml:space="preserve"> </w:t>
      </w:r>
      <w:proofErr w:type="spellStart"/>
      <w:r w:rsidRPr="006B201D">
        <w:t>գրանցման</w:t>
      </w:r>
      <w:proofErr w:type="spellEnd"/>
      <w:r w:rsidRPr="006B201D">
        <w:t xml:space="preserve"> </w:t>
      </w:r>
      <w:proofErr w:type="spellStart"/>
      <w:r w:rsidRPr="006B201D">
        <w:t>թերթիկ</w:t>
      </w:r>
      <w:proofErr w:type="spellEnd"/>
    </w:p>
    <w:p w14:paraId="68381DB6" w14:textId="09E085F5" w:rsidR="006B201D" w:rsidRPr="006B201D" w:rsidRDefault="006B201D" w:rsidP="006B201D">
      <w:pPr>
        <w:rPr>
          <w:lang w:val="hy-AM"/>
        </w:rPr>
      </w:pPr>
      <w:proofErr w:type="spellStart"/>
      <w:r w:rsidRPr="006B201D">
        <w:rPr>
          <w:b/>
          <w:bCs/>
        </w:rPr>
        <w:t>Հաստատողներ</w:t>
      </w:r>
      <w:proofErr w:type="spellEnd"/>
      <w:r w:rsidR="001849CD">
        <w:rPr>
          <w:b/>
          <w:bCs/>
          <w:lang w:val="hy-AM"/>
        </w:rPr>
        <w:t>․</w:t>
      </w:r>
      <w:r>
        <w:rPr>
          <w:lang w:val="hy-AM"/>
        </w:rPr>
        <w:t xml:space="preserve"> </w:t>
      </w:r>
    </w:p>
    <w:p w14:paraId="4BD8AF53" w14:textId="77777777" w:rsidR="006B201D" w:rsidRPr="006B201D" w:rsidRDefault="00000000" w:rsidP="006B201D">
      <w:r>
        <w:pict w14:anchorId="73F6407B">
          <v:rect id="_x0000_i1025" style="width:0;height:1.5pt" o:hralign="center" o:hrstd="t" o:hr="t" fillcolor="#a0a0a0" stroked="f"/>
        </w:pict>
      </w:r>
    </w:p>
    <w:p w14:paraId="52CAE5AF" w14:textId="3FD97C6E" w:rsidR="006B201D" w:rsidRPr="006B201D" w:rsidRDefault="006B201D" w:rsidP="006B201D">
      <w:pPr>
        <w:rPr>
          <w:lang w:val="hy-AM"/>
        </w:rPr>
      </w:pPr>
      <w:proofErr w:type="spellStart"/>
      <w:r w:rsidRPr="006B201D">
        <w:t>Հանձնաժողովի</w:t>
      </w:r>
      <w:proofErr w:type="spellEnd"/>
      <w:r w:rsidRPr="006B201D">
        <w:t xml:space="preserve"> </w:t>
      </w:r>
      <w:proofErr w:type="spellStart"/>
      <w:r w:rsidRPr="006B201D">
        <w:t>նախագահ</w:t>
      </w:r>
      <w:proofErr w:type="spellEnd"/>
      <w:r>
        <w:rPr>
          <w:lang w:val="hy-AM"/>
        </w:rPr>
        <w:t>՝ Գրիգոր Դա</w:t>
      </w:r>
      <w:r w:rsidR="001849CD">
        <w:rPr>
          <w:lang w:val="hy-AM"/>
        </w:rPr>
        <w:t>շտոյան</w:t>
      </w:r>
    </w:p>
    <w:p w14:paraId="4CDA3EF1" w14:textId="77777777" w:rsidR="006B201D" w:rsidRPr="006B201D" w:rsidRDefault="00000000" w:rsidP="006B201D">
      <w:r>
        <w:pict w14:anchorId="4914B268">
          <v:rect id="_x0000_i1026" style="width:0;height:1.5pt" o:hralign="center" o:hrstd="t" o:hr="t" fillcolor="#a0a0a0" stroked="f"/>
        </w:pict>
      </w:r>
    </w:p>
    <w:p w14:paraId="6BAD919E" w14:textId="42A93673" w:rsidR="006B201D" w:rsidRPr="006B201D" w:rsidRDefault="006B201D" w:rsidP="006B201D">
      <w:pPr>
        <w:rPr>
          <w:lang w:val="hy-AM"/>
        </w:rPr>
      </w:pPr>
      <w:proofErr w:type="spellStart"/>
      <w:r w:rsidRPr="006B201D">
        <w:t>Մասնակցային</w:t>
      </w:r>
      <w:proofErr w:type="spellEnd"/>
      <w:r w:rsidRPr="006B201D">
        <w:t xml:space="preserve"> </w:t>
      </w:r>
      <w:proofErr w:type="spellStart"/>
      <w:r w:rsidRPr="006B201D">
        <w:t>բյուջետավորման</w:t>
      </w:r>
      <w:proofErr w:type="spellEnd"/>
      <w:r w:rsidRPr="006B201D">
        <w:t xml:space="preserve"> </w:t>
      </w:r>
      <w:proofErr w:type="spellStart"/>
      <w:r w:rsidRPr="006B201D">
        <w:t>պատասխանատու</w:t>
      </w:r>
      <w:proofErr w:type="spellEnd"/>
      <w:r>
        <w:rPr>
          <w:lang w:val="hy-AM"/>
        </w:rPr>
        <w:t>՝ Հակոբ Սարգսյան</w:t>
      </w:r>
    </w:p>
    <w:p w14:paraId="7CB85414" w14:textId="77777777" w:rsidR="006B201D" w:rsidRPr="006B201D" w:rsidRDefault="00000000" w:rsidP="006B201D">
      <w:r>
        <w:pict w14:anchorId="3A0D2635">
          <v:rect id="_x0000_i1027" style="width:0;height:1.5pt" o:hralign="center" o:hrstd="t" o:hr="t" fillcolor="#a0a0a0" stroked="f"/>
        </w:pict>
      </w:r>
    </w:p>
    <w:p w14:paraId="467E82DE" w14:textId="057FC141" w:rsidR="006B201D" w:rsidRDefault="006B201D" w:rsidP="006B201D">
      <w:pPr>
        <w:rPr>
          <w:lang w:val="hy-AM"/>
        </w:rPr>
      </w:pPr>
      <w:proofErr w:type="spellStart"/>
      <w:r w:rsidRPr="006B201D">
        <w:t>Հանձնաժողովի</w:t>
      </w:r>
      <w:proofErr w:type="spellEnd"/>
      <w:r w:rsidRPr="006B201D">
        <w:t xml:space="preserve"> </w:t>
      </w:r>
      <w:proofErr w:type="spellStart"/>
      <w:r w:rsidRPr="006B201D">
        <w:t>անդամներ</w:t>
      </w:r>
      <w:proofErr w:type="spellEnd"/>
      <w:r w:rsidR="001849CD">
        <w:rPr>
          <w:lang w:val="hy-AM"/>
        </w:rPr>
        <w:t>․</w:t>
      </w:r>
    </w:p>
    <w:p w14:paraId="2B0AED90" w14:textId="77777777" w:rsidR="008C68BC" w:rsidRDefault="001849CD" w:rsidP="006B201D">
      <w:pPr>
        <w:rPr>
          <w:lang w:val="hy-AM"/>
        </w:rPr>
      </w:pPr>
      <w:r>
        <w:rPr>
          <w:lang w:val="hy-AM"/>
        </w:rPr>
        <w:t>Մուրադ Մովսիսյան</w:t>
      </w:r>
    </w:p>
    <w:p w14:paraId="58E86B1E" w14:textId="77777777" w:rsidR="008C68BC" w:rsidRDefault="001849CD" w:rsidP="006B201D">
      <w:pPr>
        <w:rPr>
          <w:lang w:val="hy-AM"/>
        </w:rPr>
      </w:pPr>
      <w:r>
        <w:rPr>
          <w:lang w:val="hy-AM"/>
        </w:rPr>
        <w:t>Տիգրան Բրսիկյան</w:t>
      </w:r>
    </w:p>
    <w:p w14:paraId="68E17070" w14:textId="77777777" w:rsidR="008C68BC" w:rsidRDefault="008C68BC" w:rsidP="006B201D">
      <w:pPr>
        <w:rPr>
          <w:lang w:val="hy-AM"/>
        </w:rPr>
      </w:pPr>
      <w:r>
        <w:rPr>
          <w:lang w:val="hy-AM"/>
        </w:rPr>
        <w:t>Հասմիկ Եսայան</w:t>
      </w:r>
    </w:p>
    <w:p w14:paraId="0775829F" w14:textId="77777777" w:rsidR="008C68BC" w:rsidRDefault="001849CD" w:rsidP="006B201D">
      <w:pPr>
        <w:rPr>
          <w:lang w:val="hy-AM"/>
        </w:rPr>
      </w:pPr>
      <w:r>
        <w:rPr>
          <w:lang w:val="hy-AM"/>
        </w:rPr>
        <w:t>Ալինա Հակոբյան</w:t>
      </w:r>
    </w:p>
    <w:p w14:paraId="1A545366" w14:textId="77777777" w:rsidR="008C68BC" w:rsidRDefault="001849CD" w:rsidP="006B201D">
      <w:pPr>
        <w:rPr>
          <w:lang w:val="hy-AM"/>
        </w:rPr>
      </w:pPr>
      <w:r>
        <w:rPr>
          <w:lang w:val="hy-AM"/>
        </w:rPr>
        <w:t>Մարիամ Համբարձումյան</w:t>
      </w:r>
    </w:p>
    <w:p w14:paraId="4FDF3EA3" w14:textId="77777777" w:rsidR="008C68BC" w:rsidRDefault="008C68BC" w:rsidP="006B201D">
      <w:pPr>
        <w:rPr>
          <w:lang w:val="hy-AM"/>
        </w:rPr>
      </w:pPr>
      <w:r>
        <w:rPr>
          <w:lang w:val="hy-AM"/>
        </w:rPr>
        <w:t>Անի Պետոյան</w:t>
      </w:r>
    </w:p>
    <w:p w14:paraId="554ECB8F" w14:textId="77777777" w:rsidR="008C68BC" w:rsidRDefault="001849CD" w:rsidP="006B201D">
      <w:pPr>
        <w:rPr>
          <w:lang w:val="hy-AM"/>
        </w:rPr>
      </w:pPr>
      <w:r>
        <w:rPr>
          <w:lang w:val="hy-AM"/>
        </w:rPr>
        <w:t>Դավիթ Միրիբյան</w:t>
      </w:r>
    </w:p>
    <w:p w14:paraId="35AAA9DE" w14:textId="77777777" w:rsidR="008C68BC" w:rsidRDefault="001849CD" w:rsidP="006B201D">
      <w:pPr>
        <w:rPr>
          <w:lang w:val="hy-AM"/>
        </w:rPr>
      </w:pPr>
      <w:r>
        <w:rPr>
          <w:lang w:val="hy-AM"/>
        </w:rPr>
        <w:t>Լալա Մկրտչյան</w:t>
      </w:r>
    </w:p>
    <w:p w14:paraId="677B6907" w14:textId="294420CA" w:rsidR="001849CD" w:rsidRPr="006B201D" w:rsidRDefault="001849CD" w:rsidP="006B201D">
      <w:pPr>
        <w:rPr>
          <w:lang w:val="hy-AM"/>
        </w:rPr>
      </w:pPr>
      <w:r>
        <w:rPr>
          <w:lang w:val="hy-AM"/>
        </w:rPr>
        <w:t>Հռիփսիմե Զանգիզորյան</w:t>
      </w:r>
      <w:r w:rsidR="008C68BC">
        <w:rPr>
          <w:lang w:val="hy-AM"/>
        </w:rPr>
        <w:br/>
      </w:r>
      <w:r>
        <w:rPr>
          <w:lang w:val="hy-AM"/>
        </w:rPr>
        <w:br/>
      </w:r>
      <w:r>
        <w:rPr>
          <w:lang w:val="hy-AM"/>
        </w:rPr>
        <w:br/>
      </w:r>
      <w:r>
        <w:rPr>
          <w:lang w:val="hy-AM"/>
        </w:rPr>
        <w:br/>
      </w:r>
    </w:p>
    <w:p w14:paraId="4855E5DB" w14:textId="77777777" w:rsidR="003F43CA" w:rsidRPr="001849CD" w:rsidRDefault="003F43CA">
      <w:pPr>
        <w:rPr>
          <w:lang w:val="hy-AM"/>
        </w:rPr>
      </w:pPr>
    </w:p>
    <w:sectPr w:rsidR="003F43CA" w:rsidRPr="0018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2BE0"/>
    <w:multiLevelType w:val="multilevel"/>
    <w:tmpl w:val="EDD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41167"/>
    <w:multiLevelType w:val="multilevel"/>
    <w:tmpl w:val="87F4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259699">
    <w:abstractNumId w:val="1"/>
  </w:num>
  <w:num w:numId="2" w16cid:durableId="153781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B5"/>
    <w:rsid w:val="001849CD"/>
    <w:rsid w:val="003F43CA"/>
    <w:rsid w:val="0040035C"/>
    <w:rsid w:val="005B62CC"/>
    <w:rsid w:val="005F53B5"/>
    <w:rsid w:val="006B201D"/>
    <w:rsid w:val="006B4907"/>
    <w:rsid w:val="008C4582"/>
    <w:rsid w:val="008C68BC"/>
    <w:rsid w:val="00AE7DD6"/>
    <w:rsid w:val="00B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4F01"/>
  <w15:chartTrackingRefBased/>
  <w15:docId w15:val="{FE262119-65B5-47E1-A1B1-05479F36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5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5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53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53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5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5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5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5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5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5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5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5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53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5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53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5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 Sargayan</dc:creator>
  <cp:keywords/>
  <dc:description/>
  <cp:lastModifiedBy>Hakob Sargayan</cp:lastModifiedBy>
  <cp:revision>5</cp:revision>
  <dcterms:created xsi:type="dcterms:W3CDTF">2025-02-05T06:07:00Z</dcterms:created>
  <dcterms:modified xsi:type="dcterms:W3CDTF">2025-02-05T06:43:00Z</dcterms:modified>
</cp:coreProperties>
</file>