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9B" w:rsidRPr="008C4475" w:rsidRDefault="00D1439B" w:rsidP="008C4475">
      <w:pPr>
        <w:spacing w:after="0" w:line="240" w:lineRule="auto"/>
        <w:ind w:left="567" w:hanging="425"/>
        <w:jc w:val="right"/>
        <w:rPr>
          <w:rFonts w:ascii="Sylfaen" w:hAnsi="Sylfaen"/>
          <w:lang w:val="hy-AM"/>
        </w:rPr>
      </w:pPr>
      <w:r w:rsidRPr="008C4475">
        <w:rPr>
          <w:rFonts w:ascii="Sylfaen" w:hAnsi="Sylfaen" w:cs="Times New Roman"/>
          <w:lang w:val="hy-AM"/>
        </w:rPr>
        <w:t>Հավելված</w:t>
      </w:r>
    </w:p>
    <w:p w:rsidR="00D1439B" w:rsidRPr="008C4475" w:rsidRDefault="00D1439B" w:rsidP="008C4475">
      <w:pPr>
        <w:spacing w:after="0" w:line="240" w:lineRule="auto"/>
        <w:ind w:left="567" w:hanging="425"/>
        <w:jc w:val="right"/>
        <w:rPr>
          <w:rFonts w:ascii="Sylfaen" w:hAnsi="Sylfaen"/>
          <w:lang w:val="hy-AM"/>
        </w:rPr>
      </w:pPr>
      <w:r w:rsidRPr="008C4475">
        <w:rPr>
          <w:rFonts w:ascii="Sylfaen" w:hAnsi="Sylfaen"/>
          <w:lang w:val="hy-AM"/>
        </w:rPr>
        <w:t xml:space="preserve">____________ </w:t>
      </w:r>
      <w:r w:rsidRPr="008C4475">
        <w:rPr>
          <w:rFonts w:ascii="Sylfaen" w:hAnsi="Sylfaen" w:cs="Times New Roman"/>
          <w:lang w:val="hy-AM"/>
        </w:rPr>
        <w:t>համայնքիավագանու</w:t>
      </w:r>
    </w:p>
    <w:p w:rsidR="00D1439B" w:rsidRPr="008C4475" w:rsidRDefault="00D1439B" w:rsidP="008C4475">
      <w:pPr>
        <w:spacing w:after="0" w:line="240" w:lineRule="auto"/>
        <w:ind w:left="567" w:hanging="425"/>
        <w:jc w:val="right"/>
        <w:rPr>
          <w:rFonts w:ascii="Sylfaen" w:hAnsi="Sylfaen"/>
          <w:lang w:val="hy-AM"/>
        </w:rPr>
      </w:pPr>
      <w:r w:rsidRPr="008C4475">
        <w:rPr>
          <w:rFonts w:ascii="Sylfaen" w:hAnsi="Sylfaen"/>
          <w:lang w:val="hy-AM"/>
        </w:rPr>
        <w:t>«___»____________-</w:t>
      </w:r>
      <w:r w:rsidRPr="008C4475">
        <w:rPr>
          <w:rFonts w:ascii="Sylfaen" w:hAnsi="Sylfaen" w:cs="Times New Roman"/>
          <w:lang w:val="hy-AM"/>
        </w:rPr>
        <w:t>ի</w:t>
      </w:r>
      <w:r w:rsidRPr="008C4475">
        <w:rPr>
          <w:rFonts w:ascii="Sylfaen" w:hAnsi="Sylfaen"/>
          <w:lang w:val="hy-AM"/>
        </w:rPr>
        <w:t xml:space="preserve"> 20__ </w:t>
      </w:r>
      <w:r w:rsidRPr="008C4475">
        <w:rPr>
          <w:rFonts w:ascii="Sylfaen" w:hAnsi="Sylfaen" w:cs="Times New Roman"/>
          <w:lang w:val="hy-AM"/>
        </w:rPr>
        <w:t>թվականի</w:t>
      </w:r>
    </w:p>
    <w:p w:rsidR="00D1439B" w:rsidRPr="008C4475" w:rsidRDefault="00D1439B" w:rsidP="008C4475">
      <w:pPr>
        <w:spacing w:after="0" w:line="240" w:lineRule="auto"/>
        <w:ind w:left="567" w:hanging="425"/>
        <w:jc w:val="right"/>
        <w:rPr>
          <w:rFonts w:ascii="Sylfaen" w:hAnsi="Sylfaen"/>
          <w:lang w:val="hy-AM"/>
        </w:rPr>
      </w:pPr>
      <w:r w:rsidRPr="008C4475">
        <w:rPr>
          <w:rFonts w:ascii="Sylfaen" w:hAnsi="Sylfaen"/>
          <w:lang w:val="hy-AM"/>
        </w:rPr>
        <w:t>N___-</w:t>
      </w:r>
      <w:r w:rsidRPr="008C4475">
        <w:rPr>
          <w:rFonts w:ascii="Sylfaen" w:hAnsi="Sylfaen" w:cs="Times New Roman"/>
          <w:lang w:val="hy-AM"/>
        </w:rPr>
        <w:t>Լորոշման</w:t>
      </w:r>
    </w:p>
    <w:p w:rsidR="00D1439B" w:rsidRPr="008C4475" w:rsidRDefault="00D1439B" w:rsidP="008C4475">
      <w:pPr>
        <w:spacing w:after="0" w:line="240" w:lineRule="auto"/>
        <w:ind w:left="567" w:hanging="425"/>
        <w:jc w:val="right"/>
        <w:rPr>
          <w:rFonts w:ascii="Sylfaen" w:hAnsi="Sylfaen"/>
          <w:lang w:val="hy-AM"/>
        </w:rPr>
      </w:pPr>
    </w:p>
    <w:p w:rsidR="00D1439B" w:rsidRPr="008C4475" w:rsidRDefault="00D1439B" w:rsidP="008C4475">
      <w:pPr>
        <w:spacing w:after="0" w:line="240" w:lineRule="auto"/>
        <w:ind w:left="567" w:hanging="425"/>
        <w:jc w:val="center"/>
        <w:rPr>
          <w:rFonts w:ascii="Sylfaen" w:hAnsi="Sylfaen"/>
          <w:b/>
          <w:lang w:val="hy-AM"/>
        </w:rPr>
      </w:pPr>
      <w:r w:rsidRPr="008C4475">
        <w:rPr>
          <w:rFonts w:ascii="Sylfaen" w:hAnsi="Sylfaen" w:cs="Times New Roman"/>
          <w:b/>
          <w:lang w:val="hy-AM"/>
        </w:rPr>
        <w:t>ԿԱՐԳ</w:t>
      </w:r>
    </w:p>
    <w:p w:rsidR="00D1439B" w:rsidRPr="008C4475" w:rsidRDefault="00D1439B" w:rsidP="008C4475">
      <w:pPr>
        <w:spacing w:after="0" w:line="240" w:lineRule="auto"/>
        <w:ind w:left="567" w:hanging="425"/>
        <w:jc w:val="center"/>
        <w:rPr>
          <w:rFonts w:ascii="Sylfaen" w:hAnsi="Sylfaen"/>
          <w:b/>
          <w:lang w:val="hy-AM"/>
        </w:rPr>
      </w:pPr>
      <w:r w:rsidRPr="008C4475">
        <w:rPr>
          <w:rFonts w:ascii="Sylfaen" w:hAnsi="Sylfaen" w:cs="Times New Roman"/>
          <w:b/>
          <w:bCs/>
          <w:lang w:val="hy-AM"/>
        </w:rPr>
        <w:t>ՏԵՂԱԿԱՆ</w:t>
      </w:r>
      <w:r w:rsidR="008C4475">
        <w:rPr>
          <w:rFonts w:ascii="Sylfaen" w:hAnsi="Sylfaen" w:cs="Times New Roman"/>
          <w:b/>
          <w:bCs/>
          <w:lang w:val="en-US"/>
        </w:rPr>
        <w:t xml:space="preserve"> </w:t>
      </w:r>
      <w:r w:rsidRPr="008C4475">
        <w:rPr>
          <w:rFonts w:ascii="Sylfaen" w:hAnsi="Sylfaen" w:cs="Times New Roman"/>
          <w:b/>
          <w:bCs/>
          <w:lang w:val="hy-AM"/>
        </w:rPr>
        <w:t>ԻՆՔՆԱԿԱՌԱՎԱՐՄԱՆ</w:t>
      </w:r>
      <w:r w:rsidR="008C4475">
        <w:rPr>
          <w:rFonts w:ascii="Sylfaen" w:hAnsi="Sylfaen" w:cs="Times New Roman"/>
          <w:b/>
          <w:bCs/>
          <w:lang w:val="en-US"/>
        </w:rPr>
        <w:t xml:space="preserve"> </w:t>
      </w:r>
      <w:r w:rsidRPr="008C4475">
        <w:rPr>
          <w:rFonts w:ascii="Sylfaen" w:hAnsi="Sylfaen" w:cs="Times New Roman"/>
          <w:b/>
          <w:bCs/>
          <w:lang w:val="hy-AM"/>
        </w:rPr>
        <w:t>ՄԱՐՄԻՆՆԵՐԻ</w:t>
      </w:r>
      <w:r w:rsidR="008C4475">
        <w:rPr>
          <w:rFonts w:ascii="Sylfaen" w:hAnsi="Sylfaen" w:cs="Times New Roman"/>
          <w:b/>
          <w:bCs/>
          <w:lang w:val="en-US"/>
        </w:rPr>
        <w:t xml:space="preserve"> </w:t>
      </w:r>
      <w:r w:rsidRPr="008C4475">
        <w:rPr>
          <w:rFonts w:ascii="Sylfaen" w:hAnsi="Sylfaen" w:cs="Times New Roman"/>
          <w:b/>
          <w:bCs/>
          <w:lang w:val="hy-AM"/>
        </w:rPr>
        <w:t>ԿՈՂՄԻՑ</w:t>
      </w:r>
      <w:r w:rsidR="008C4475">
        <w:rPr>
          <w:rFonts w:ascii="Sylfaen" w:hAnsi="Sylfaen" w:cs="Times New Roman"/>
          <w:b/>
          <w:bCs/>
          <w:lang w:val="en-US"/>
        </w:rPr>
        <w:t xml:space="preserve"> </w:t>
      </w:r>
      <w:r w:rsidRPr="008C4475">
        <w:rPr>
          <w:rFonts w:ascii="Sylfaen" w:hAnsi="Sylfaen" w:cs="Times New Roman"/>
          <w:b/>
          <w:bCs/>
          <w:lang w:val="hy-AM"/>
        </w:rPr>
        <w:t>ԸՆԴՈՒՆՎԱԾ</w:t>
      </w:r>
      <w:r w:rsidR="008C4475">
        <w:rPr>
          <w:rFonts w:ascii="Sylfaen" w:hAnsi="Sylfaen" w:cs="Times New Roman"/>
          <w:b/>
          <w:bCs/>
          <w:lang w:val="en-US"/>
        </w:rPr>
        <w:t xml:space="preserve"> </w:t>
      </w:r>
      <w:r w:rsidRPr="008C4475">
        <w:rPr>
          <w:rFonts w:ascii="Sylfaen" w:hAnsi="Sylfaen" w:cs="Times New Roman"/>
          <w:b/>
          <w:lang w:val="hy-AM"/>
        </w:rPr>
        <w:t>ՆՈՐՄԱՏԻՎ</w:t>
      </w:r>
      <w:r w:rsidR="008C4475">
        <w:rPr>
          <w:rFonts w:ascii="Sylfaen" w:hAnsi="Sylfaen" w:cs="Times New Roman"/>
          <w:b/>
          <w:lang w:val="en-US"/>
        </w:rPr>
        <w:t xml:space="preserve"> </w:t>
      </w:r>
      <w:r w:rsidRPr="008C4475">
        <w:rPr>
          <w:rFonts w:ascii="Sylfaen" w:hAnsi="Sylfaen" w:cs="Times New Roman"/>
          <w:b/>
          <w:lang w:val="hy-AM"/>
        </w:rPr>
        <w:t>ԻՐԱՎԱԿԱՆ</w:t>
      </w:r>
      <w:r w:rsidR="008C4475">
        <w:rPr>
          <w:rFonts w:ascii="Sylfaen" w:hAnsi="Sylfaen" w:cs="Times New Roman"/>
          <w:b/>
          <w:lang w:val="en-US"/>
        </w:rPr>
        <w:t xml:space="preserve"> </w:t>
      </w:r>
      <w:r w:rsidRPr="008C4475">
        <w:rPr>
          <w:rFonts w:ascii="Sylfaen" w:hAnsi="Sylfaen" w:cs="Times New Roman"/>
          <w:b/>
          <w:lang w:val="hy-AM"/>
        </w:rPr>
        <w:t>ԱԿՏԵՐԻ</w:t>
      </w:r>
      <w:r w:rsidR="008C4475">
        <w:rPr>
          <w:rFonts w:ascii="Sylfaen" w:hAnsi="Sylfaen" w:cs="Times New Roman"/>
          <w:b/>
          <w:lang w:val="en-US"/>
        </w:rPr>
        <w:t xml:space="preserve"> </w:t>
      </w:r>
      <w:r w:rsidRPr="008C4475">
        <w:rPr>
          <w:rFonts w:ascii="Sylfaen" w:hAnsi="Sylfaen" w:cs="Times New Roman"/>
          <w:b/>
          <w:lang w:val="hy-AM"/>
        </w:rPr>
        <w:t>ՀԱՇՎԱՌՄԱՆ</w:t>
      </w:r>
      <w:r w:rsidR="008C4475">
        <w:rPr>
          <w:rFonts w:ascii="Sylfaen" w:hAnsi="Sylfaen" w:cs="Times New Roman"/>
          <w:b/>
          <w:lang w:val="en-US"/>
        </w:rPr>
        <w:t xml:space="preserve"> </w:t>
      </w:r>
      <w:r w:rsidRPr="008C4475">
        <w:rPr>
          <w:rFonts w:ascii="Sylfaen" w:hAnsi="Sylfaen" w:cs="Times New Roman"/>
          <w:b/>
          <w:lang w:val="hy-AM"/>
        </w:rPr>
        <w:t>ԵՎ</w:t>
      </w:r>
      <w:r w:rsidR="008C4475">
        <w:rPr>
          <w:rFonts w:ascii="Sylfaen" w:hAnsi="Sylfaen" w:cs="Times New Roman"/>
          <w:b/>
          <w:lang w:val="en-US"/>
        </w:rPr>
        <w:t xml:space="preserve"> </w:t>
      </w:r>
      <w:r w:rsidRPr="008C4475">
        <w:rPr>
          <w:rFonts w:ascii="Sylfaen" w:hAnsi="Sylfaen" w:cs="Times New Roman"/>
          <w:b/>
          <w:lang w:val="hy-AM"/>
        </w:rPr>
        <w:t>ՊԱՀՊԱՆՄԱՆ</w:t>
      </w:r>
    </w:p>
    <w:p w:rsidR="00D1439B" w:rsidRPr="008C4475" w:rsidRDefault="00D1439B" w:rsidP="008C4475">
      <w:pPr>
        <w:spacing w:after="0" w:line="240" w:lineRule="auto"/>
        <w:ind w:left="567" w:hanging="425"/>
        <w:jc w:val="both"/>
        <w:rPr>
          <w:rFonts w:ascii="Sylfaen" w:hAnsi="Sylfaen"/>
          <w:lang w:val="hy-AM"/>
        </w:rPr>
      </w:pPr>
      <w:r w:rsidRPr="008C4475">
        <w:rPr>
          <w:rFonts w:ascii="Sylfaen" w:hAnsi="Sylfaen"/>
          <w:lang w:val="hy-AM"/>
        </w:rPr>
        <w:t xml:space="preserve">1. </w:t>
      </w:r>
      <w:r w:rsidRPr="008C4475">
        <w:rPr>
          <w:rFonts w:ascii="Sylfaen" w:hAnsi="Sylfaen" w:cs="Times New Roman"/>
          <w:lang w:val="hy-AM"/>
        </w:rPr>
        <w:t>Սույն</w:t>
      </w:r>
      <w:r w:rsidR="008C4475" w:rsidRP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կարգով</w:t>
      </w:r>
      <w:r w:rsidR="008C4475" w:rsidRP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կարգավորվում</w:t>
      </w:r>
      <w:r w:rsidR="008C4475" w:rsidRP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են</w:t>
      </w:r>
      <w:r w:rsidR="008C4475" w:rsidRP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տ</w:t>
      </w:r>
      <w:r w:rsidRPr="008C4475">
        <w:rPr>
          <w:rFonts w:ascii="Sylfaen" w:hAnsi="Sylfaen" w:cs="Times New Roman"/>
          <w:bCs/>
          <w:lang w:val="hy-AM"/>
        </w:rPr>
        <w:t>եղական</w:t>
      </w:r>
      <w:r w:rsidR="008C4475" w:rsidRPr="008C4475">
        <w:rPr>
          <w:rFonts w:ascii="Sylfaen" w:hAnsi="Sylfaen" w:cs="Times New Roman"/>
          <w:bCs/>
          <w:lang w:val="en-US"/>
        </w:rPr>
        <w:t xml:space="preserve"> </w:t>
      </w:r>
      <w:r w:rsidRPr="008C4475">
        <w:rPr>
          <w:rFonts w:ascii="Sylfaen" w:hAnsi="Sylfaen" w:cs="Times New Roman"/>
          <w:bCs/>
          <w:lang w:val="hy-AM"/>
        </w:rPr>
        <w:t>ինքնակառավարման</w:t>
      </w:r>
      <w:r w:rsidR="008C4475">
        <w:rPr>
          <w:rFonts w:ascii="Sylfaen" w:hAnsi="Sylfaen" w:cs="Times New Roman"/>
          <w:bCs/>
          <w:lang w:val="en-US"/>
        </w:rPr>
        <w:t xml:space="preserve"> </w:t>
      </w:r>
      <w:r w:rsidRPr="008C4475">
        <w:rPr>
          <w:rFonts w:ascii="Sylfaen" w:hAnsi="Sylfaen" w:cs="Times New Roman"/>
          <w:bCs/>
          <w:lang w:val="hy-AM"/>
        </w:rPr>
        <w:t>մարմինների</w:t>
      </w:r>
      <w:r w:rsidR="008C4475">
        <w:rPr>
          <w:rFonts w:ascii="Sylfaen" w:hAnsi="Sylfaen" w:cs="Times New Roman"/>
          <w:bCs/>
          <w:lang w:val="en-US"/>
        </w:rPr>
        <w:t xml:space="preserve"> </w:t>
      </w:r>
      <w:r w:rsidRPr="008C4475">
        <w:rPr>
          <w:rFonts w:ascii="Sylfaen" w:hAnsi="Sylfaen" w:cs="Times New Roman"/>
          <w:bCs/>
          <w:lang w:val="hy-AM"/>
        </w:rPr>
        <w:t>կողմից</w:t>
      </w:r>
      <w:r w:rsidR="008C4475">
        <w:rPr>
          <w:rFonts w:ascii="Sylfaen" w:hAnsi="Sylfaen" w:cs="Times New Roman"/>
          <w:bCs/>
          <w:lang w:val="en-US"/>
        </w:rPr>
        <w:t xml:space="preserve"> </w:t>
      </w:r>
      <w:r w:rsidRPr="008C4475">
        <w:rPr>
          <w:rFonts w:ascii="Sylfaen" w:hAnsi="Sylfaen" w:cs="Times New Roman"/>
          <w:bCs/>
          <w:lang w:val="hy-AM"/>
        </w:rPr>
        <w:t>ընդունված</w:t>
      </w:r>
      <w:r w:rsidR="008C4475">
        <w:rPr>
          <w:rFonts w:ascii="Sylfaen" w:hAnsi="Sylfaen" w:cs="Times New Roman"/>
          <w:bCs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նորմատիվ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իրավական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ակտերի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հաշվառման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և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պահպանման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հետ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կապված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հարաբերությունները։</w:t>
      </w:r>
    </w:p>
    <w:p w:rsidR="00D1439B" w:rsidRPr="008C4475" w:rsidRDefault="00D1439B" w:rsidP="008C4475">
      <w:pPr>
        <w:spacing w:after="0" w:line="240" w:lineRule="auto"/>
        <w:ind w:left="567" w:hanging="425"/>
        <w:jc w:val="both"/>
        <w:rPr>
          <w:rFonts w:ascii="Sylfaen" w:hAnsi="Sylfaen"/>
          <w:lang w:val="hy-AM"/>
        </w:rPr>
      </w:pPr>
      <w:r w:rsidRPr="008C4475">
        <w:rPr>
          <w:rFonts w:ascii="Sylfaen" w:hAnsi="Sylfaen"/>
          <w:lang w:val="hy-AM"/>
        </w:rPr>
        <w:t xml:space="preserve">2. Հայաստանի Հանրապետության </w:t>
      </w:r>
      <w:r w:rsidR="00321CCB" w:rsidRPr="008C4475">
        <w:rPr>
          <w:rFonts w:ascii="Sylfaen" w:hAnsi="Sylfaen"/>
          <w:lang w:val="hy-AM"/>
        </w:rPr>
        <w:t>Գեղարքունիքի</w:t>
      </w:r>
      <w:r w:rsidRPr="008C4475">
        <w:rPr>
          <w:rFonts w:ascii="Sylfaen" w:hAnsi="Sylfaen"/>
          <w:lang w:val="hy-AM"/>
        </w:rPr>
        <w:t xml:space="preserve"> մարզի </w:t>
      </w:r>
      <w:r w:rsidR="00321CCB" w:rsidRPr="008C4475">
        <w:rPr>
          <w:rFonts w:ascii="Sylfaen" w:hAnsi="Sylfaen"/>
          <w:lang w:val="hy-AM"/>
        </w:rPr>
        <w:t>Գավառ</w:t>
      </w:r>
      <w:r w:rsidR="008C4475">
        <w:rPr>
          <w:rFonts w:ascii="Sylfaen" w:hAnsi="Sylfae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համայնքի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աշխատակազմը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պարտավոր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է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պահել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տ</w:t>
      </w:r>
      <w:r w:rsidRPr="008C4475">
        <w:rPr>
          <w:rFonts w:ascii="Sylfaen" w:hAnsi="Sylfaen" w:cs="Times New Roman"/>
          <w:bCs/>
          <w:lang w:val="hy-AM"/>
        </w:rPr>
        <w:t>եղական</w:t>
      </w:r>
      <w:r w:rsidR="008C4475">
        <w:rPr>
          <w:rFonts w:ascii="Sylfaen" w:hAnsi="Sylfaen" w:cs="Times New Roman"/>
          <w:bCs/>
          <w:lang w:val="en-US"/>
        </w:rPr>
        <w:t xml:space="preserve"> </w:t>
      </w:r>
      <w:r w:rsidRPr="008C4475">
        <w:rPr>
          <w:rFonts w:ascii="Sylfaen" w:hAnsi="Sylfaen" w:cs="Times New Roman"/>
          <w:bCs/>
          <w:lang w:val="hy-AM"/>
        </w:rPr>
        <w:t>ինքնակառավարման</w:t>
      </w:r>
      <w:r w:rsidR="008C4475">
        <w:rPr>
          <w:rFonts w:ascii="Sylfaen" w:hAnsi="Sylfaen" w:cs="Times New Roman"/>
          <w:bCs/>
          <w:lang w:val="en-US"/>
        </w:rPr>
        <w:t xml:space="preserve"> </w:t>
      </w:r>
      <w:r w:rsidRPr="008C4475">
        <w:rPr>
          <w:rFonts w:ascii="Sylfaen" w:hAnsi="Sylfaen" w:cs="Times New Roman"/>
          <w:bCs/>
          <w:lang w:val="hy-AM"/>
        </w:rPr>
        <w:t>մարմինների</w:t>
      </w:r>
      <w:r w:rsidR="008C4475">
        <w:rPr>
          <w:rFonts w:ascii="Sylfaen" w:hAnsi="Sylfaen" w:cs="Times New Roman"/>
          <w:bCs/>
          <w:lang w:val="en-US"/>
        </w:rPr>
        <w:t xml:space="preserve"> </w:t>
      </w:r>
      <w:r w:rsidRPr="008C4475">
        <w:rPr>
          <w:rFonts w:ascii="Sylfaen" w:hAnsi="Sylfaen" w:cs="Times New Roman"/>
          <w:bCs/>
          <w:lang w:val="hy-AM"/>
        </w:rPr>
        <w:t>կողմից</w:t>
      </w:r>
      <w:r w:rsidR="008C4475">
        <w:rPr>
          <w:rFonts w:ascii="Sylfaen" w:hAnsi="Sylfaen" w:cs="Times New Roman"/>
          <w:bCs/>
          <w:lang w:val="en-US"/>
        </w:rPr>
        <w:t xml:space="preserve"> </w:t>
      </w:r>
      <w:r w:rsidRPr="008C4475">
        <w:rPr>
          <w:rFonts w:ascii="Sylfaen" w:hAnsi="Sylfaen" w:cs="Times New Roman"/>
          <w:bCs/>
          <w:lang w:val="hy-AM"/>
        </w:rPr>
        <w:t>ընդունված</w:t>
      </w:r>
      <w:r w:rsidR="008C4475">
        <w:rPr>
          <w:rFonts w:ascii="Sylfaen" w:hAnsi="Sylfaen" w:cs="Times New Roman"/>
          <w:bCs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նորմատիվ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իրավական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ակտերի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հաշվառման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միասնական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էլեկտրոնային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մատյան</w:t>
      </w:r>
      <w:r w:rsidRPr="008C4475">
        <w:rPr>
          <w:rFonts w:ascii="Sylfaen" w:hAnsi="Sylfaen"/>
          <w:lang w:val="hy-AM"/>
        </w:rPr>
        <w:t xml:space="preserve"> (</w:t>
      </w:r>
      <w:r w:rsidRPr="008C4475">
        <w:rPr>
          <w:rFonts w:ascii="Sylfaen" w:hAnsi="Sylfaen" w:cs="Times New Roman"/>
          <w:lang w:val="hy-AM"/>
        </w:rPr>
        <w:t>այսուհետ</w:t>
      </w:r>
      <w:r w:rsidRPr="008C4475">
        <w:rPr>
          <w:rFonts w:ascii="Sylfaen" w:hAnsi="Sylfaen"/>
          <w:lang w:val="hy-AM"/>
        </w:rPr>
        <w:t xml:space="preserve">` </w:t>
      </w:r>
      <w:r w:rsidRPr="008C4475">
        <w:rPr>
          <w:rFonts w:ascii="Sylfaen" w:hAnsi="Sylfaen" w:cs="Times New Roman"/>
          <w:lang w:val="hy-AM"/>
        </w:rPr>
        <w:t>մատյան</w:t>
      </w:r>
      <w:r w:rsidRPr="008C4475">
        <w:rPr>
          <w:rFonts w:ascii="Sylfaen" w:hAnsi="Sylfaen"/>
          <w:lang w:val="hy-AM"/>
        </w:rPr>
        <w:t>)</w:t>
      </w:r>
      <w:r w:rsidRPr="008C4475">
        <w:rPr>
          <w:rFonts w:ascii="Sylfaen" w:hAnsi="Sylfaen" w:cs="Times New Roman"/>
          <w:lang w:val="hy-AM"/>
        </w:rPr>
        <w:t>։</w:t>
      </w:r>
    </w:p>
    <w:p w:rsidR="00D1439B" w:rsidRPr="008C4475" w:rsidRDefault="00D1439B" w:rsidP="008C4475">
      <w:pPr>
        <w:spacing w:after="0" w:line="240" w:lineRule="auto"/>
        <w:ind w:left="567" w:hanging="425"/>
        <w:jc w:val="both"/>
        <w:rPr>
          <w:rFonts w:ascii="Sylfaen" w:hAnsi="Sylfaen" w:cs="Times New Roman"/>
          <w:lang w:val="hy-AM"/>
        </w:rPr>
      </w:pPr>
      <w:r w:rsidRPr="008C4475">
        <w:rPr>
          <w:rFonts w:ascii="Sylfaen" w:hAnsi="Sylfaen"/>
          <w:lang w:val="hy-AM"/>
        </w:rPr>
        <w:t xml:space="preserve">3. </w:t>
      </w:r>
      <w:r w:rsidRPr="008C4475">
        <w:rPr>
          <w:rFonts w:ascii="Sylfaen" w:hAnsi="Sylfaen"/>
          <w:lang w:val="hy-AM"/>
        </w:rPr>
        <w:tab/>
      </w:r>
      <w:r w:rsidRPr="008C4475">
        <w:rPr>
          <w:rFonts w:ascii="Sylfaen" w:hAnsi="Sylfaen" w:cs="Times New Roman"/>
          <w:lang w:val="hy-AM"/>
        </w:rPr>
        <w:t>Մատյանում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ըստ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հերթականության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լրացվում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են՝</w:t>
      </w:r>
    </w:p>
    <w:p w:rsidR="00D1439B" w:rsidRPr="008C4475" w:rsidRDefault="00D1439B" w:rsidP="008C4475">
      <w:pPr>
        <w:pStyle w:val="ListParagraph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Sylfaen" w:hAnsi="Sylfaen" w:cs="Times New Roman"/>
          <w:lang w:val="hy-AM"/>
        </w:rPr>
      </w:pPr>
      <w:r w:rsidRPr="008C4475">
        <w:rPr>
          <w:rFonts w:ascii="Sylfaen" w:hAnsi="Sylfaen" w:cs="Times New Roman"/>
          <w:lang w:val="hy-AM"/>
        </w:rPr>
        <w:t xml:space="preserve">նորմատիվ իրավական ակտի հաշվառման հերթական համարը. </w:t>
      </w:r>
    </w:p>
    <w:p w:rsidR="00D1439B" w:rsidRPr="008C4475" w:rsidRDefault="00D1439B" w:rsidP="008C4475">
      <w:pPr>
        <w:pStyle w:val="ListParagraph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Sylfaen" w:hAnsi="Sylfaen" w:cs="Times New Roman"/>
          <w:lang w:val="hy-AM"/>
        </w:rPr>
      </w:pPr>
      <w:r w:rsidRPr="008C4475">
        <w:rPr>
          <w:rFonts w:ascii="Sylfaen" w:hAnsi="Sylfaen" w:cs="Times New Roman"/>
          <w:lang w:val="hy-AM"/>
        </w:rPr>
        <w:t xml:space="preserve">նորմատիվ իրավական ակտն ընդունող մարմինը. </w:t>
      </w:r>
    </w:p>
    <w:p w:rsidR="00D1439B" w:rsidRPr="008C4475" w:rsidRDefault="00D1439B" w:rsidP="008C4475">
      <w:pPr>
        <w:pStyle w:val="ListParagraph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Sylfaen" w:hAnsi="Sylfaen" w:cs="Times New Roman"/>
          <w:lang w:val="hy-AM"/>
        </w:rPr>
      </w:pPr>
      <w:r w:rsidRPr="008C4475">
        <w:rPr>
          <w:rFonts w:ascii="Sylfaen" w:hAnsi="Sylfaen" w:cs="Times New Roman"/>
          <w:lang w:val="hy-AM"/>
        </w:rPr>
        <w:t xml:space="preserve">նորմատիվ իրավական ակտի տեսակը. </w:t>
      </w:r>
    </w:p>
    <w:p w:rsidR="00D1439B" w:rsidRPr="008C4475" w:rsidRDefault="00D1439B" w:rsidP="008C4475">
      <w:pPr>
        <w:pStyle w:val="ListParagraph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Sylfaen" w:hAnsi="Sylfaen" w:cs="Times New Roman"/>
          <w:lang w:val="hy-AM"/>
        </w:rPr>
      </w:pPr>
      <w:r w:rsidRPr="008C4475">
        <w:rPr>
          <w:rFonts w:ascii="Sylfaen" w:hAnsi="Sylfaen" w:cs="Times New Roman"/>
          <w:lang w:val="hy-AM"/>
        </w:rPr>
        <w:t xml:space="preserve">նորմատիվ իրավական ակտի վերնագիրը. </w:t>
      </w:r>
    </w:p>
    <w:p w:rsidR="00D1439B" w:rsidRPr="008C4475" w:rsidRDefault="00D1439B" w:rsidP="008C4475">
      <w:pPr>
        <w:pStyle w:val="ListParagraph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Sylfaen" w:hAnsi="Sylfaen" w:cs="Times New Roman"/>
          <w:lang w:val="hy-AM"/>
        </w:rPr>
      </w:pPr>
      <w:r w:rsidRPr="008C4475">
        <w:rPr>
          <w:rFonts w:ascii="Sylfaen" w:hAnsi="Sylfaen" w:cs="Times New Roman"/>
          <w:lang w:val="hy-AM"/>
        </w:rPr>
        <w:t xml:space="preserve">նորմատիվ իրավական ակտի ընդունման տարին, ամիսը (տառերով), ամսաթիվը. </w:t>
      </w:r>
    </w:p>
    <w:p w:rsidR="00D1439B" w:rsidRPr="008C4475" w:rsidRDefault="00D1439B" w:rsidP="008C4475">
      <w:pPr>
        <w:pStyle w:val="ListParagraph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Sylfaen" w:hAnsi="Sylfaen" w:cs="Times New Roman"/>
          <w:lang w:val="hy-AM"/>
        </w:rPr>
      </w:pPr>
      <w:r w:rsidRPr="008C4475">
        <w:rPr>
          <w:rFonts w:ascii="Sylfaen" w:hAnsi="Sylfaen" w:cs="Times New Roman"/>
          <w:lang w:val="hy-AM"/>
        </w:rPr>
        <w:t xml:space="preserve">նորմատիվ իրավական ակտի հերթական համարը. </w:t>
      </w:r>
    </w:p>
    <w:p w:rsidR="00D1439B" w:rsidRPr="008C4475" w:rsidRDefault="00D1439B" w:rsidP="008C4475">
      <w:pPr>
        <w:pStyle w:val="ListParagraph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Sylfaen" w:hAnsi="Sylfaen" w:cs="Times New Roman"/>
          <w:lang w:val="hy-AM"/>
        </w:rPr>
      </w:pPr>
      <w:r w:rsidRPr="008C4475">
        <w:rPr>
          <w:rFonts w:ascii="Sylfaen" w:hAnsi="Sylfaen" w:cs="Times New Roman"/>
          <w:lang w:val="hy-AM"/>
        </w:rPr>
        <w:t xml:space="preserve">նորմատիվ իրավական ակտի ստորագրման տարին, ամիսը (տառերով), ամսաթիվը. </w:t>
      </w:r>
    </w:p>
    <w:p w:rsidR="00D1439B" w:rsidRPr="008C4475" w:rsidRDefault="00D1439B" w:rsidP="008C4475">
      <w:pPr>
        <w:pStyle w:val="ListParagraph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Sylfaen" w:hAnsi="Sylfaen" w:cs="Times New Roman"/>
          <w:lang w:val="hy-AM"/>
        </w:rPr>
      </w:pPr>
      <w:r w:rsidRPr="008C4475">
        <w:rPr>
          <w:rFonts w:ascii="Sylfaen" w:hAnsi="Sylfaen" w:cs="Times New Roman"/>
          <w:lang w:val="hy-AM"/>
        </w:rPr>
        <w:t xml:space="preserve">նորմատիվ իրավական ակտի հրապարակման, դրա ուժի մեջ մտնելու տարին, ամիսը (տառերով), ամսաթիվը. </w:t>
      </w:r>
    </w:p>
    <w:p w:rsidR="00D1439B" w:rsidRPr="008C4475" w:rsidRDefault="00D1439B" w:rsidP="008C4475">
      <w:pPr>
        <w:pStyle w:val="ListParagraph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Sylfaen" w:hAnsi="Sylfaen" w:cs="Times New Roman"/>
          <w:lang w:val="hy-AM"/>
        </w:rPr>
      </w:pPr>
      <w:r w:rsidRPr="008C4475">
        <w:rPr>
          <w:rFonts w:ascii="Sylfaen" w:hAnsi="Sylfaen" w:cs="Times New Roman"/>
          <w:lang w:val="hy-AM"/>
        </w:rPr>
        <w:t>նորմատիվ իրավական ակտի գործողության դադարեցման տարին, ամիսը (տառերով), ամսաթիվը</w:t>
      </w:r>
      <w:r w:rsidR="00321CCB" w:rsidRPr="008C4475">
        <w:rPr>
          <w:rFonts w:ascii="Sylfaen" w:hAnsi="Cambria Math" w:cs="Times New Roman"/>
          <w:lang w:val="hy-AM"/>
        </w:rPr>
        <w:t>․</w:t>
      </w:r>
    </w:p>
    <w:p w:rsidR="00D1439B" w:rsidRPr="008C4475" w:rsidRDefault="00D1439B" w:rsidP="008C4475">
      <w:pPr>
        <w:pStyle w:val="ListParagraph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Sylfaen" w:hAnsi="Sylfaen" w:cs="Times New Roman"/>
          <w:lang w:val="hy-AM"/>
        </w:rPr>
      </w:pPr>
      <w:r w:rsidRPr="008C4475">
        <w:rPr>
          <w:rFonts w:ascii="Sylfaen" w:hAnsi="Sylfaen" w:cs="Times New Roman"/>
          <w:lang w:val="hy-AM"/>
        </w:rPr>
        <w:t>նորմատիվ իրավական ակտի նախագիծը պետական-իրավական փորձաքննության ուղարկելու տարին, ամիսը (տառերով), ամսաթիվը,</w:t>
      </w:r>
    </w:p>
    <w:p w:rsidR="00D1439B" w:rsidRPr="008C4475" w:rsidRDefault="00D1439B" w:rsidP="008C4475">
      <w:pPr>
        <w:pStyle w:val="ListParagraph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Sylfaen" w:hAnsi="Sylfaen" w:cs="Times New Roman"/>
          <w:lang w:val="hy-AM"/>
        </w:rPr>
      </w:pPr>
      <w:r w:rsidRPr="008C4475">
        <w:rPr>
          <w:rFonts w:ascii="Sylfaen" w:hAnsi="Sylfaen" w:cs="Times New Roman"/>
          <w:lang w:val="hy-AM"/>
        </w:rPr>
        <w:t>նորմատիվ իրավական ակտի նախագծի մասին պետական-իրավական փորձագիտական եզրակացություն տալուտարին, ամիսը (տառերով), ամսաթիվը, իսկ օրենքով սահմանված ժամկետներում փորձագիտական եզրակացություն չտրամադրելու դեպքում՝ նշում այդ մասին:</w:t>
      </w:r>
    </w:p>
    <w:p w:rsidR="00D1439B" w:rsidRPr="008C4475" w:rsidRDefault="00D1439B" w:rsidP="008C4475">
      <w:pPr>
        <w:spacing w:after="0" w:line="240" w:lineRule="auto"/>
        <w:ind w:left="567" w:hanging="425"/>
        <w:jc w:val="both"/>
        <w:rPr>
          <w:rFonts w:ascii="Sylfaen" w:hAnsi="Sylfaen"/>
          <w:lang w:val="hy-AM"/>
        </w:rPr>
      </w:pPr>
      <w:r w:rsidRPr="008C4475">
        <w:rPr>
          <w:rFonts w:ascii="Sylfaen" w:hAnsi="Sylfaen"/>
          <w:lang w:val="hy-AM"/>
        </w:rPr>
        <w:t>4.</w:t>
      </w:r>
      <w:r w:rsidRPr="008C4475">
        <w:rPr>
          <w:rFonts w:ascii="Sylfaen" w:hAnsi="Sylfaen"/>
          <w:lang w:val="hy-AM"/>
        </w:rPr>
        <w:tab/>
        <w:t>Պետական-իրավական փորձաքննության ոչ ենթակա համայնքային բյուջեների վերաբաշխման,</w:t>
      </w:r>
      <w:r w:rsidRPr="008C4475">
        <w:rPr>
          <w:rFonts w:ascii="Sylfaen" w:hAnsi="Sylfaen" w:cs="Courier New"/>
          <w:lang w:val="hy-AM"/>
        </w:rPr>
        <w:t> </w:t>
      </w:r>
      <w:r w:rsidRPr="008C4475">
        <w:rPr>
          <w:rFonts w:ascii="Sylfaen" w:hAnsi="Sylfaen"/>
          <w:lang w:val="hy-AM"/>
        </w:rPr>
        <w:t>դրանում առաջարկվող փոփոխությունների, ինչպես նաև բյուջեի կատարումն ապահովող միջոցառումների վերաբերյալ համայնքի ավագանու կողմից ընդունված նորմատիվ իրավական ակտերըմիասնական էլեկտրոնային մատյանում հաշվառելիս սույն կարգի 3-րդ կետի 10-րդ և 11-րդ ենթակետերով պահանջվող տեղեկատվությունը չի նշվում:</w:t>
      </w:r>
    </w:p>
    <w:p w:rsidR="00D1439B" w:rsidRPr="008C4475" w:rsidRDefault="00D1439B" w:rsidP="008C4475">
      <w:pPr>
        <w:spacing w:after="0" w:line="240" w:lineRule="auto"/>
        <w:ind w:left="567" w:hanging="425"/>
        <w:jc w:val="both"/>
        <w:rPr>
          <w:rFonts w:ascii="Sylfaen" w:hAnsi="Sylfaen"/>
          <w:lang w:val="hy-AM"/>
        </w:rPr>
      </w:pPr>
      <w:r w:rsidRPr="008C4475">
        <w:rPr>
          <w:rFonts w:ascii="Sylfaen" w:hAnsi="Sylfaen"/>
          <w:lang w:val="hy-AM"/>
        </w:rPr>
        <w:t xml:space="preserve">5. </w:t>
      </w:r>
      <w:r w:rsidRPr="008C4475">
        <w:rPr>
          <w:rFonts w:ascii="Sylfaen" w:hAnsi="Sylfaen"/>
          <w:lang w:val="hy-AM"/>
        </w:rPr>
        <w:tab/>
        <w:t>Մատյաններում կարող են նախատեսվել նաև այլ նշումներ։</w:t>
      </w:r>
    </w:p>
    <w:p w:rsidR="00D1439B" w:rsidRPr="008C4475" w:rsidRDefault="00D1439B" w:rsidP="008C4475">
      <w:pPr>
        <w:spacing w:after="0" w:line="240" w:lineRule="auto"/>
        <w:ind w:left="567" w:hanging="425"/>
        <w:jc w:val="both"/>
        <w:rPr>
          <w:rFonts w:ascii="Sylfaen" w:hAnsi="Sylfaen" w:cs="Times New Roman"/>
          <w:lang w:val="hy-AM"/>
        </w:rPr>
      </w:pPr>
      <w:r w:rsidRPr="008C4475">
        <w:rPr>
          <w:rFonts w:ascii="Sylfaen" w:hAnsi="Sylfaen"/>
          <w:lang w:val="hy-AM"/>
        </w:rPr>
        <w:t>6.</w:t>
      </w:r>
      <w:r w:rsidRPr="008C4475">
        <w:rPr>
          <w:rFonts w:ascii="Sylfaen" w:hAnsi="Sylfaen"/>
          <w:lang w:val="hy-AM"/>
        </w:rPr>
        <w:tab/>
      </w:r>
      <w:r w:rsidRPr="008C4475">
        <w:rPr>
          <w:rFonts w:ascii="Sylfaen" w:hAnsi="Sylfaen" w:cs="Times New Roman"/>
          <w:lang w:val="hy-AM"/>
        </w:rPr>
        <w:t>Մատյանի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հաշվառման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համարների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հերթականությունը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վերսկսվում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է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/>
          <w:lang w:val="hy-AM"/>
        </w:rPr>
        <w:t>յուրաքանչյուր տարվա</w:t>
      </w:r>
      <w:r w:rsidR="008C4475">
        <w:rPr>
          <w:rFonts w:ascii="Sylfaen" w:hAnsi="Sylfaen"/>
          <w:lang w:val="en-US"/>
        </w:rPr>
        <w:t xml:space="preserve"> </w:t>
      </w:r>
      <w:r w:rsidRPr="008C4475">
        <w:rPr>
          <w:rFonts w:ascii="Sylfaen" w:hAnsi="Sylfaen"/>
          <w:lang w:val="hy-AM"/>
        </w:rPr>
        <w:t xml:space="preserve"> </w:t>
      </w:r>
      <w:r w:rsidRPr="008C4475">
        <w:rPr>
          <w:rFonts w:ascii="Sylfaen" w:hAnsi="Sylfaen" w:cs="Times New Roman"/>
          <w:lang w:val="hy-AM"/>
        </w:rPr>
        <w:t>հունվարի</w:t>
      </w:r>
      <w:r w:rsidRPr="008C4475">
        <w:rPr>
          <w:rFonts w:ascii="Sylfaen" w:hAnsi="Sylfaen"/>
          <w:lang w:val="hy-AM"/>
        </w:rPr>
        <w:t xml:space="preserve"> 1-</w:t>
      </w:r>
      <w:r w:rsidRPr="008C4475">
        <w:rPr>
          <w:rFonts w:ascii="Sylfaen" w:hAnsi="Sylfaen" w:cs="Times New Roman"/>
          <w:lang w:val="hy-AM"/>
        </w:rPr>
        <w:t>ից։</w:t>
      </w:r>
    </w:p>
    <w:p w:rsidR="00D1439B" w:rsidRPr="008C4475" w:rsidRDefault="00D1439B" w:rsidP="008C4475">
      <w:pPr>
        <w:spacing w:after="0" w:line="240" w:lineRule="auto"/>
        <w:ind w:left="567" w:hanging="425"/>
        <w:jc w:val="both"/>
        <w:rPr>
          <w:rFonts w:ascii="Sylfaen" w:hAnsi="Sylfaen"/>
          <w:lang w:val="hy-AM"/>
        </w:rPr>
      </w:pPr>
      <w:r w:rsidRPr="008C4475">
        <w:rPr>
          <w:rFonts w:ascii="Sylfaen" w:hAnsi="Sylfaen" w:cs="Times New Roman"/>
          <w:lang w:val="hy-AM"/>
        </w:rPr>
        <w:t>7.</w:t>
      </w:r>
      <w:r w:rsidRPr="008C4475">
        <w:rPr>
          <w:rFonts w:ascii="Sylfaen" w:hAnsi="Sylfaen" w:cs="Times New Roman"/>
          <w:lang w:val="hy-AM"/>
        </w:rPr>
        <w:tab/>
        <w:t>Մատյանում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նշումները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պետք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է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կատարվեն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առանց</w:t>
      </w:r>
      <w:bookmarkStart w:id="0" w:name="_GoBack"/>
      <w:bookmarkEnd w:id="0"/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կրճատումների</w:t>
      </w:r>
      <w:r w:rsidRPr="008C4475">
        <w:rPr>
          <w:rFonts w:ascii="Sylfaen" w:hAnsi="Sylfaen"/>
          <w:lang w:val="hy-AM"/>
        </w:rPr>
        <w:t>:</w:t>
      </w:r>
    </w:p>
    <w:p w:rsidR="00D1439B" w:rsidRPr="008C4475" w:rsidRDefault="00D1439B" w:rsidP="008C4475">
      <w:pPr>
        <w:spacing w:after="0" w:line="240" w:lineRule="auto"/>
        <w:ind w:left="567" w:hanging="425"/>
        <w:jc w:val="both"/>
        <w:rPr>
          <w:rFonts w:ascii="Sylfaen" w:hAnsi="Sylfaen"/>
          <w:lang w:val="hy-AM"/>
        </w:rPr>
      </w:pPr>
      <w:r w:rsidRPr="008C4475">
        <w:rPr>
          <w:rFonts w:ascii="Sylfaen" w:hAnsi="Sylfaen"/>
          <w:lang w:val="hy-AM"/>
        </w:rPr>
        <w:t>8. Տ</w:t>
      </w:r>
      <w:r w:rsidRPr="008C4475">
        <w:rPr>
          <w:rFonts w:ascii="Sylfaen" w:hAnsi="Sylfaen"/>
          <w:bCs/>
          <w:lang w:val="hy-AM"/>
        </w:rPr>
        <w:t xml:space="preserve">եղական ինքնակառավարման մարմինների կողմից  ընդունված </w:t>
      </w:r>
      <w:r w:rsidRPr="008C4475">
        <w:rPr>
          <w:rFonts w:ascii="Sylfaen" w:hAnsi="Sylfaen"/>
          <w:lang w:val="hy-AM"/>
        </w:rPr>
        <w:t>նորմատիվ իրավական ակտերը</w:t>
      </w:r>
      <w:r w:rsidRPr="008C4475">
        <w:rPr>
          <w:rFonts w:ascii="Sylfaen" w:hAnsi="Sylfaen" w:cs="Times New Roman"/>
          <w:lang w:val="hy-AM"/>
        </w:rPr>
        <w:t>հաշվառվում</w:t>
      </w:r>
      <w:r w:rsidRPr="008C4475">
        <w:rPr>
          <w:rFonts w:ascii="Sylfaen" w:hAnsi="Sylfaen"/>
          <w:lang w:val="hy-AM"/>
        </w:rPr>
        <w:t xml:space="preserve">, </w:t>
      </w:r>
      <w:r w:rsidRPr="008C4475">
        <w:rPr>
          <w:rFonts w:ascii="Sylfaen" w:hAnsi="Sylfaen" w:cs="Times New Roman"/>
          <w:lang w:val="hy-AM"/>
        </w:rPr>
        <w:t>այնուհետև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սահմանված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կարգով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արխիվացվում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և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պահպանվում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են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/>
          <w:lang w:val="hy-AM"/>
        </w:rPr>
        <w:t xml:space="preserve">համայնքի </w:t>
      </w:r>
      <w:r w:rsidRPr="008C4475">
        <w:rPr>
          <w:rFonts w:ascii="Sylfaen" w:hAnsi="Sylfaen" w:cs="Times New Roman"/>
          <w:lang w:val="hy-AM"/>
        </w:rPr>
        <w:t>աշխատակազմի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արխիվում</w:t>
      </w:r>
      <w:r w:rsidRPr="008C4475">
        <w:rPr>
          <w:rFonts w:ascii="Sylfaen" w:hAnsi="Sylfaen"/>
          <w:lang w:val="hy-AM"/>
        </w:rPr>
        <w:t xml:space="preserve">, </w:t>
      </w:r>
      <w:r w:rsidRPr="008C4475">
        <w:rPr>
          <w:rFonts w:ascii="Sylfaen" w:hAnsi="Sylfaen" w:cs="Times New Roman"/>
          <w:lang w:val="hy-AM"/>
        </w:rPr>
        <w:t>իսկ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սահմանված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ժամկետների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ավարտից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հետո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մշտական պահպանության է հանձնվում պետական կամ համայնքային արխիվ:</w:t>
      </w:r>
    </w:p>
    <w:p w:rsidR="00D1439B" w:rsidRPr="008C4475" w:rsidRDefault="00D1439B" w:rsidP="008C4475">
      <w:pPr>
        <w:spacing w:after="0" w:line="240" w:lineRule="auto"/>
        <w:ind w:left="567" w:hanging="425"/>
        <w:jc w:val="both"/>
        <w:rPr>
          <w:rFonts w:ascii="Sylfaen" w:hAnsi="Sylfaen"/>
          <w:lang w:val="hy-AM"/>
        </w:rPr>
      </w:pPr>
      <w:r w:rsidRPr="008C4475">
        <w:rPr>
          <w:rFonts w:ascii="Sylfaen" w:hAnsi="Sylfaen"/>
          <w:lang w:val="hy-AM"/>
        </w:rPr>
        <w:lastRenderedPageBreak/>
        <w:t>9.</w:t>
      </w:r>
      <w:r w:rsidRPr="008C4475">
        <w:rPr>
          <w:rFonts w:ascii="Sylfaen" w:hAnsi="Sylfaen"/>
          <w:lang w:val="hy-AM"/>
        </w:rPr>
        <w:tab/>
      </w:r>
      <w:r w:rsidRPr="008C4475">
        <w:rPr>
          <w:rFonts w:ascii="Sylfaen" w:hAnsi="Sylfaen" w:cs="Times New Roman"/>
          <w:lang w:val="hy-AM"/>
        </w:rPr>
        <w:t>Սույն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կարգը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տարածվում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է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նաև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տեղական ինքնակառավարման մարմինների կողմից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ընդունված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ներքին (լոկալ)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և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անհատական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իրավական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ակտերի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հաշվառման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և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պահպանման</w:t>
      </w:r>
      <w:r w:rsidR="008C4475">
        <w:rPr>
          <w:rFonts w:ascii="Sylfaen" w:hAnsi="Sylfaen" w:cs="Times New Roman"/>
          <w:lang w:val="en-US"/>
        </w:rPr>
        <w:t xml:space="preserve"> </w:t>
      </w:r>
      <w:r w:rsidRPr="008C4475">
        <w:rPr>
          <w:rFonts w:ascii="Sylfaen" w:hAnsi="Sylfaen" w:cs="Times New Roman"/>
          <w:lang w:val="hy-AM"/>
        </w:rPr>
        <w:t>վրա</w:t>
      </w:r>
      <w:r w:rsidRPr="008C4475">
        <w:rPr>
          <w:rFonts w:ascii="Sylfaen" w:hAnsi="Sylfaen"/>
          <w:lang w:val="hy-AM"/>
        </w:rPr>
        <w:t>:</w:t>
      </w:r>
    </w:p>
    <w:p w:rsidR="00D1439B" w:rsidRPr="008C4475" w:rsidRDefault="00D1439B" w:rsidP="008C4475">
      <w:pPr>
        <w:spacing w:after="0" w:line="240" w:lineRule="auto"/>
        <w:ind w:left="567" w:hanging="425"/>
        <w:jc w:val="both"/>
        <w:rPr>
          <w:rFonts w:ascii="Sylfaen" w:hAnsi="Sylfaen"/>
          <w:lang w:val="hy-AM"/>
        </w:rPr>
      </w:pPr>
      <w:r w:rsidRPr="008C4475">
        <w:rPr>
          <w:rFonts w:ascii="Sylfaen" w:hAnsi="Sylfaen"/>
          <w:lang w:val="hy-AM"/>
        </w:rPr>
        <w:t>10. Տ</w:t>
      </w:r>
      <w:r w:rsidRPr="008C4475">
        <w:rPr>
          <w:rFonts w:ascii="Sylfaen" w:hAnsi="Sylfaen"/>
          <w:bCs/>
          <w:lang w:val="hy-AM"/>
        </w:rPr>
        <w:t xml:space="preserve">եղական ինքնակառավարման մարմինների կողմից  ընդունված </w:t>
      </w:r>
      <w:r w:rsidRPr="008C4475">
        <w:rPr>
          <w:rFonts w:ascii="Sylfaen" w:hAnsi="Sylfaen"/>
          <w:lang w:val="hy-AM"/>
        </w:rPr>
        <w:t>նորմատիվ իրավական ակտերի հաշվառման մատյանից տեղեկություններ կարող են տրամադրվել իրավաբանական և ֆիզիկական անձանց: Մատյանից գրավոր տեղեկություններ կարող են տրվել առձեռն, փոստով, ինչպես նաև էլեկտրոնային կապի այլ միջոցներով:</w:t>
      </w:r>
    </w:p>
    <w:p w:rsidR="00D1439B" w:rsidRPr="008C4475" w:rsidRDefault="00D1439B" w:rsidP="008C4475">
      <w:pPr>
        <w:spacing w:after="0" w:line="240" w:lineRule="auto"/>
        <w:ind w:left="567" w:hanging="425"/>
        <w:jc w:val="both"/>
        <w:rPr>
          <w:rFonts w:ascii="Sylfaen" w:hAnsi="Sylfaen"/>
          <w:lang w:val="hy-AM"/>
        </w:rPr>
      </w:pPr>
      <w:r w:rsidRPr="008C4475">
        <w:rPr>
          <w:rFonts w:ascii="Sylfaen" w:hAnsi="Sylfaen"/>
          <w:lang w:val="hy-AM"/>
        </w:rPr>
        <w:t>11. Մատյանից տեղեկություններ տալու համար համայնքի ավագանու որոշմամբ  սահմանված կարգով և չափով կարող է գանձվել տեղական վճար:</w:t>
      </w:r>
    </w:p>
    <w:p w:rsidR="00D1439B" w:rsidRDefault="00D1439B" w:rsidP="008C4475">
      <w:pPr>
        <w:spacing w:line="240" w:lineRule="auto"/>
        <w:ind w:left="567" w:hanging="425"/>
        <w:rPr>
          <w:rFonts w:ascii="Sylfaen" w:hAnsi="Sylfaen"/>
          <w:lang w:val="en-US"/>
        </w:rPr>
      </w:pPr>
      <w:r w:rsidRPr="008C4475">
        <w:rPr>
          <w:rFonts w:ascii="Sylfaen" w:hAnsi="Sylfaen"/>
          <w:lang w:val="hy-AM"/>
        </w:rPr>
        <w:br w:type="page"/>
      </w:r>
    </w:p>
    <w:p w:rsidR="00D1439B" w:rsidRPr="008C4475" w:rsidRDefault="00D1439B" w:rsidP="008C4475">
      <w:pPr>
        <w:spacing w:after="0" w:line="240" w:lineRule="auto"/>
        <w:ind w:left="567" w:hanging="425"/>
        <w:jc w:val="center"/>
        <w:rPr>
          <w:rFonts w:ascii="Sylfaen" w:eastAsia="Calibri" w:hAnsi="Sylfaen" w:cs="Times New Roman"/>
          <w:b/>
          <w:lang w:val="hy-AM" w:eastAsia="en-US"/>
        </w:rPr>
      </w:pPr>
      <w:r w:rsidRPr="008C4475">
        <w:rPr>
          <w:rFonts w:ascii="Sylfaen" w:eastAsia="Calibri" w:hAnsi="Sylfaen" w:cs="Times New Roman"/>
          <w:b/>
          <w:lang w:val="hy-AM" w:eastAsia="en-US"/>
        </w:rPr>
        <w:lastRenderedPageBreak/>
        <w:t>ՀԻՄՆԱՎՈՐՈՒՄ</w:t>
      </w:r>
    </w:p>
    <w:p w:rsidR="00D1439B" w:rsidRPr="008C4475" w:rsidRDefault="00D1439B" w:rsidP="008C4475">
      <w:pPr>
        <w:spacing w:after="0" w:line="240" w:lineRule="auto"/>
        <w:ind w:left="567" w:hanging="425"/>
        <w:jc w:val="center"/>
        <w:rPr>
          <w:rFonts w:ascii="Sylfaen" w:eastAsia="Calibri" w:hAnsi="Sylfaen" w:cs="Times New Roman"/>
          <w:b/>
          <w:lang w:val="hy-AM" w:eastAsia="en-US"/>
        </w:rPr>
      </w:pPr>
      <w:r w:rsidRPr="008C4475">
        <w:rPr>
          <w:rFonts w:ascii="Sylfaen" w:eastAsia="Calibri" w:hAnsi="Sylfaen" w:cs="Times New Roman"/>
          <w:b/>
          <w:lang w:val="hy-AM" w:eastAsia="en-US"/>
        </w:rPr>
        <w:t>«</w:t>
      </w:r>
      <w:r w:rsidRPr="008C4475">
        <w:rPr>
          <w:rFonts w:ascii="Sylfaen" w:eastAsia="Calibri" w:hAnsi="Sylfaen" w:cs="Times New Roman"/>
          <w:b/>
          <w:bCs/>
          <w:lang w:val="hy-AM" w:eastAsia="en-US"/>
        </w:rPr>
        <w:t xml:space="preserve">ՏԵՂԱԿԱՆ ԻՆՔՆԱԿԱՌԱՎԱՐՄԱՆ ՄԱՐՄԻՆՆԵՐԻ ԿՈՂՄԻՑ  ԸՆԴՈՒՆՎԱԾ </w:t>
      </w:r>
      <w:r w:rsidRPr="008C4475">
        <w:rPr>
          <w:rFonts w:ascii="Sylfaen" w:eastAsia="Calibri" w:hAnsi="Sylfaen" w:cs="Times New Roman"/>
          <w:b/>
          <w:lang w:val="hy-AM" w:eastAsia="en-US"/>
        </w:rPr>
        <w:t>ՆՈՐՄԱՏԻՎ ԻՐԱՎԱԿԱՆ ԱԿՏԵՐԻ ՀԱՇՎԱՌՄԱՆ ԵՎ ՊԱՀՊԱՆՄԱՆ ԿԱՐԳԸ ՀԱՍՏԱՏԵԼՈՒ ՄԱՍԻՆ»  ՀԱՄԱՅՆՔԻ ԱՎԱԳԱՆՈՒ ՈՐՈՇՄԱՆ ՆԱԽԱԳԾԻ ԸՆԴՈՒՆՄԱՆ ԱՆՀՐԱԺԵՇՏՈՒԹՅԱՆ</w:t>
      </w:r>
    </w:p>
    <w:p w:rsidR="00D1439B" w:rsidRPr="008C4475" w:rsidRDefault="00D1439B" w:rsidP="008C4475">
      <w:pPr>
        <w:spacing w:after="0" w:line="240" w:lineRule="auto"/>
        <w:ind w:left="567" w:hanging="425"/>
        <w:jc w:val="center"/>
        <w:rPr>
          <w:rFonts w:ascii="Sylfaen" w:eastAsia="Calibri" w:hAnsi="Sylfaen" w:cs="Times New Roman"/>
          <w:b/>
          <w:lang w:val="hy-AM" w:eastAsia="en-US"/>
        </w:rPr>
      </w:pPr>
    </w:p>
    <w:p w:rsidR="00D1439B" w:rsidRPr="008C4475" w:rsidRDefault="00D1439B" w:rsidP="008C4475">
      <w:pPr>
        <w:spacing w:after="0" w:line="240" w:lineRule="auto"/>
        <w:ind w:left="567" w:hanging="425"/>
        <w:jc w:val="both"/>
        <w:rPr>
          <w:rFonts w:ascii="Sylfaen" w:eastAsia="Calibri" w:hAnsi="Sylfaen" w:cs="Times New Roman"/>
          <w:b/>
          <w:lang w:val="hy-AM" w:eastAsia="en-US"/>
        </w:rPr>
      </w:pPr>
      <w:r w:rsidRPr="008C4475">
        <w:rPr>
          <w:rFonts w:ascii="Sylfaen" w:eastAsia="Calibri" w:hAnsi="Sylfaen" w:cs="Times New Roman"/>
          <w:b/>
          <w:lang w:val="hy-AM" w:eastAsia="en-US"/>
        </w:rPr>
        <w:t xml:space="preserve">1. </w:t>
      </w:r>
      <w:r w:rsidRPr="008C4475">
        <w:rPr>
          <w:rFonts w:ascii="Sylfaen" w:eastAsia="Calibri" w:hAnsi="Sylfaen" w:cs="Times New Roman"/>
          <w:b/>
          <w:lang w:val="hy-AM" w:eastAsia="en-US"/>
        </w:rPr>
        <w:tab/>
        <w:t>Կարգավորման ենթակա ոլորտի կամ խնդրի սահմանումը.</w:t>
      </w:r>
    </w:p>
    <w:p w:rsidR="00D1439B" w:rsidRPr="008C4475" w:rsidRDefault="00D1439B" w:rsidP="008C4475">
      <w:pPr>
        <w:spacing w:after="0" w:line="240" w:lineRule="auto"/>
        <w:ind w:left="567" w:hanging="425"/>
        <w:jc w:val="both"/>
        <w:rPr>
          <w:rFonts w:ascii="Sylfaen" w:eastAsia="Calibri" w:hAnsi="Sylfaen" w:cs="Times New Roman"/>
          <w:lang w:val="hy-AM" w:eastAsia="en-US"/>
        </w:rPr>
      </w:pPr>
      <w:r w:rsidRPr="008C4475">
        <w:rPr>
          <w:rFonts w:ascii="Sylfaen" w:eastAsia="Calibri" w:hAnsi="Sylfaen" w:cs="Times New Roman"/>
          <w:lang w:val="hy-AM" w:eastAsia="en-US"/>
        </w:rPr>
        <w:tab/>
        <w:t xml:space="preserve">Համայնքի ավագանու որոշման նախագծի տիպային տարբերակով առաջարկվում է սահմանել տեղական ինքնակառավարման մարմինների կողմից ընդունվող նորմատիվ իրավական ակտերի հաշվառման և պահպանման կարգ՝ հիմք ընդունելով «Նորմատիվ իրավական ակտերի մասին» օրենքի 26-րդ հոդվածի 3-րդ մասը: </w:t>
      </w:r>
    </w:p>
    <w:p w:rsidR="00D1439B" w:rsidRPr="008C4475" w:rsidRDefault="00D1439B" w:rsidP="008C4475">
      <w:pPr>
        <w:spacing w:after="0" w:line="240" w:lineRule="auto"/>
        <w:ind w:left="567" w:hanging="425"/>
        <w:jc w:val="both"/>
        <w:rPr>
          <w:rFonts w:ascii="Sylfaen" w:eastAsia="Calibri" w:hAnsi="Sylfaen" w:cs="Times New Roman"/>
          <w:b/>
          <w:lang w:val="hy-AM" w:eastAsia="en-US"/>
        </w:rPr>
      </w:pPr>
      <w:r w:rsidRPr="008C4475">
        <w:rPr>
          <w:rFonts w:ascii="Sylfaen" w:eastAsia="Calibri" w:hAnsi="Sylfaen" w:cs="Times New Roman"/>
          <w:b/>
          <w:lang w:val="hy-AM" w:eastAsia="en-US"/>
        </w:rPr>
        <w:t xml:space="preserve">2. </w:t>
      </w:r>
      <w:r w:rsidRPr="008C4475">
        <w:rPr>
          <w:rFonts w:ascii="Sylfaen" w:eastAsia="Calibri" w:hAnsi="Sylfaen" w:cs="Times New Roman"/>
          <w:b/>
          <w:lang w:val="hy-AM" w:eastAsia="en-US"/>
        </w:rPr>
        <w:tab/>
        <w:t>Առկա իրավիճակը.</w:t>
      </w:r>
    </w:p>
    <w:p w:rsidR="00D1439B" w:rsidRPr="008C4475" w:rsidRDefault="00D1439B" w:rsidP="008C4475">
      <w:pPr>
        <w:spacing w:after="0" w:line="240" w:lineRule="auto"/>
        <w:ind w:left="567" w:hanging="425"/>
        <w:jc w:val="both"/>
        <w:rPr>
          <w:rFonts w:ascii="Sylfaen" w:eastAsia="Calibri" w:hAnsi="Sylfaen" w:cs="Times New Roman"/>
          <w:lang w:val="hy-AM" w:eastAsia="en-US"/>
        </w:rPr>
      </w:pPr>
      <w:r w:rsidRPr="008C4475">
        <w:rPr>
          <w:rFonts w:ascii="Sylfaen" w:eastAsia="Calibri" w:hAnsi="Sylfaen" w:cs="Times New Roman"/>
          <w:lang w:val="hy-AM" w:eastAsia="en-US"/>
        </w:rPr>
        <w:tab/>
        <w:t xml:space="preserve">2018 թվականի մարտի 21-ին Ազգային ժողովի կողմից ընդունվեց «Նորմատիվ իրավական ակտերի մասին» Հայաստանի Հանրապետության օրենքը (այսուհետ՝ Օրենք), որով ուժը կորցրած ճանաչվեց 2002 թվականի ապրիլի 3-ին ընդունված «Իրավական ակտերի մասին» Հայաստանի Հանրապետության օրենքը: Մասնավորապես, նոր օրենքի մշակման և ընդունման անհրաժեշտությունը պայմանավորված էր </w:t>
      </w:r>
      <w:r w:rsidRPr="008C4475">
        <w:rPr>
          <w:rFonts w:ascii="Sylfaen" w:eastAsia="Calibri" w:hAnsi="Sylfaen" w:cs="Times New Roman"/>
          <w:b/>
          <w:u w:val="single"/>
          <w:lang w:val="hy-AM" w:eastAsia="en-US"/>
        </w:rPr>
        <w:t>2015 թվականին իրականացված Սահմանադրական փոփոխություններով,</w:t>
      </w:r>
      <w:r w:rsidRPr="008C4475">
        <w:rPr>
          <w:rFonts w:ascii="Sylfaen" w:eastAsia="Calibri" w:hAnsi="Sylfaen" w:cs="Times New Roman"/>
          <w:lang w:val="hy-AM" w:eastAsia="en-US"/>
        </w:rPr>
        <w:t xml:space="preserve"> ինչպես նաեւ օրենսդրական գործընթացի բարեփոխման վերաբերյալ ԵԱՀԿ/ԺՀՄԻԳ-ի 2014 թվականի «Օրենսդրական գործընթացի գնահատումը Հայաստանում» զեկույցում տեղ գտած բազմաթիվ առաջարկությունների հիման վրա նոր իրավակարգավորումներ մշակելու անհրաժեշտությամբ:  Նշվածի համատեքստում Օրենքում ներառվել են ոչ միայն սահմանադրական բարեփոխումների լույսի ներքո անհրաժեշտ համապատասխանեցման իրավակարգավորումներ, այլև հայեցակարգային նոր ինստիտուտներ և դրանից բխող նոր իրավակարգավորումներ: </w:t>
      </w:r>
    </w:p>
    <w:p w:rsidR="00D1439B" w:rsidRPr="008C4475" w:rsidRDefault="00D1439B" w:rsidP="008C4475">
      <w:pPr>
        <w:spacing w:after="0" w:line="240" w:lineRule="auto"/>
        <w:ind w:left="567" w:hanging="425"/>
        <w:jc w:val="both"/>
        <w:rPr>
          <w:rFonts w:ascii="Sylfaen" w:eastAsia="Calibri" w:hAnsi="Sylfaen" w:cs="Times New Roman"/>
          <w:b/>
          <w:u w:val="single"/>
          <w:lang w:val="hy-AM" w:eastAsia="en-US"/>
        </w:rPr>
      </w:pPr>
      <w:r w:rsidRPr="008C4475">
        <w:rPr>
          <w:rFonts w:ascii="Sylfaen" w:eastAsia="Calibri" w:hAnsi="Sylfaen" w:cs="Times New Roman"/>
          <w:lang w:val="hy-AM" w:eastAsia="en-US"/>
        </w:rPr>
        <w:tab/>
        <w:t xml:space="preserve">Ի տարբերություն նախորդ՝ «Իրավական ակտերի մասին» Հայաստանի Հանրապետության օրենքի, Օրենքի կարգավորման շրջանակը սահմանափակվել է </w:t>
      </w:r>
      <w:r w:rsidRPr="008C4475">
        <w:rPr>
          <w:rFonts w:ascii="Sylfaen" w:eastAsia="Calibri" w:hAnsi="Sylfaen" w:cs="Times New Roman"/>
          <w:b/>
          <w:u w:val="single"/>
          <w:lang w:val="hy-AM" w:eastAsia="en-US"/>
        </w:rPr>
        <w:t>միայն նորմատիվ իրավական ակտերի</w:t>
      </w:r>
      <w:r w:rsidRPr="008C4475">
        <w:rPr>
          <w:rFonts w:ascii="Sylfaen" w:eastAsia="Calibri" w:hAnsi="Sylfaen" w:cs="Times New Roman"/>
          <w:lang w:val="hy-AM" w:eastAsia="en-US"/>
        </w:rPr>
        <w:t xml:space="preserve"> հանրային քննարկման, կարգավորման ազդեցության գնահատման, փորձաքննության, ուժի մեջ մտնելու, հրապարակման, հաշվառման և պահպանման,  գործողության, փոփոխման, լրացման և գործողության դադարեցման, ինչպես նաև իրավական հակասությունների (իրավական կոլիզիաների) և օրենսդրական բացերի դեպքում իրավական ակտերի նորմերի կիրառման, մեկնաբանման, պարզաբանման հետ կապված հարաբերությունների կարգավորմամբ, ինչպես նաև օրենսդրական տեխնիկայի կանոնների սահմանմամբ: Նման մոտեցման որդեգրման համար հիմք է հանդիսացել 2015 թվականի փոփոխություններով Սահմանադրությամբ ամրագրված  այն կարգավորումը, համաձայն որի՝ </w:t>
      </w:r>
      <w:r w:rsidRPr="008C4475">
        <w:rPr>
          <w:rFonts w:ascii="Sylfaen" w:eastAsia="Calibri" w:hAnsi="Sylfaen" w:cs="Times New Roman"/>
          <w:b/>
          <w:u w:val="single"/>
          <w:lang w:val="hy-AM" w:eastAsia="en-US"/>
        </w:rPr>
        <w:t xml:space="preserve">Սահմանադրությամբ ամրագրված մարմինների կամ անձանց շրջանակին է իրավունք վերապահված ընդունելու նորմատիվ իրավական ակտեր: </w:t>
      </w:r>
    </w:p>
    <w:p w:rsidR="00D1439B" w:rsidRPr="008C4475" w:rsidRDefault="00D1439B" w:rsidP="008C4475">
      <w:pPr>
        <w:spacing w:after="0" w:line="240" w:lineRule="auto"/>
        <w:ind w:left="567" w:hanging="425"/>
        <w:jc w:val="both"/>
        <w:rPr>
          <w:rFonts w:ascii="Sylfaen" w:eastAsia="Calibri" w:hAnsi="Sylfaen" w:cs="Times New Roman"/>
          <w:lang w:val="hy-AM" w:eastAsia="en-US"/>
        </w:rPr>
      </w:pPr>
      <w:r w:rsidRPr="008C4475">
        <w:rPr>
          <w:rFonts w:ascii="Sylfaen" w:eastAsia="Calibri" w:hAnsi="Sylfaen" w:cs="Times New Roman"/>
          <w:lang w:val="hy-AM" w:eastAsia="en-US"/>
        </w:rPr>
        <w:tab/>
        <w:t xml:space="preserve">Ինչ վերաբերում է տեղական ինքնակառավարման մարմիններին՝ համայնքի ավագանուն և համայնքի ղեկավարին, ապա հարկ է նկատի ունենալ, որ </w:t>
      </w:r>
      <w:r w:rsidRPr="008C4475">
        <w:rPr>
          <w:rFonts w:ascii="Sylfaen" w:eastAsia="Calibri" w:hAnsi="Sylfaen" w:cs="Times New Roman"/>
          <w:b/>
          <w:u w:val="single"/>
          <w:lang w:val="hy-AM" w:eastAsia="en-US"/>
        </w:rPr>
        <w:t>և՛ համայնքի ավագանին, և՛ համայնքի ղեկավարը Սահմանադրությամբ կամ օրենքով լիազորված են ընդունելու ենթաօրենսդրական նորմատիվ իրավական ակտեր:</w:t>
      </w:r>
      <w:r w:rsidRPr="008C4475">
        <w:rPr>
          <w:rFonts w:ascii="Sylfaen" w:eastAsia="Calibri" w:hAnsi="Sylfaen" w:cs="Times New Roman"/>
          <w:lang w:val="hy-AM" w:eastAsia="en-US"/>
        </w:rPr>
        <w:t xml:space="preserve"> Այսպես՝ </w:t>
      </w:r>
    </w:p>
    <w:p w:rsidR="00D1439B" w:rsidRPr="008C4475" w:rsidRDefault="00D1439B" w:rsidP="008C4475">
      <w:pPr>
        <w:numPr>
          <w:ilvl w:val="0"/>
          <w:numId w:val="2"/>
        </w:numPr>
        <w:spacing w:after="0" w:line="240" w:lineRule="auto"/>
        <w:ind w:left="567" w:hanging="425"/>
        <w:contextualSpacing/>
        <w:jc w:val="both"/>
        <w:rPr>
          <w:rFonts w:ascii="Sylfaen" w:eastAsia="Calibri" w:hAnsi="Sylfaen" w:cs="Times New Roman"/>
          <w:lang w:val="hy-AM" w:eastAsia="en-US"/>
        </w:rPr>
      </w:pPr>
      <w:r w:rsidRPr="008C4475">
        <w:rPr>
          <w:rFonts w:ascii="Sylfaen" w:eastAsia="Calibri" w:hAnsi="Sylfaen" w:cs="Times New Roman"/>
          <w:lang w:val="hy-AM" w:eastAsia="en-US"/>
        </w:rPr>
        <w:t xml:space="preserve">Սահմանադրության 182-րդ հոդվածի 3-րդ մասի համաձայն՝ համայնքի ավագանին օրենքով սահմանված կարգով ընդունում է </w:t>
      </w:r>
      <w:r w:rsidRPr="008C4475">
        <w:rPr>
          <w:rFonts w:ascii="Sylfaen" w:eastAsia="Calibri" w:hAnsi="Sylfaen" w:cs="Times New Roman"/>
          <w:b/>
          <w:u w:val="single"/>
          <w:lang w:val="hy-AM" w:eastAsia="en-US"/>
        </w:rPr>
        <w:t>ենթաօրենսդրական նորմատիվ իրավական ակտեր</w:t>
      </w:r>
      <w:r w:rsidRPr="008C4475">
        <w:rPr>
          <w:rFonts w:ascii="Sylfaen" w:eastAsia="Calibri" w:hAnsi="Sylfaen" w:cs="Times New Roman"/>
          <w:u w:val="single"/>
          <w:lang w:val="hy-AM" w:eastAsia="en-US"/>
        </w:rPr>
        <w:t>,</w:t>
      </w:r>
      <w:r w:rsidRPr="008C4475">
        <w:rPr>
          <w:rFonts w:ascii="Sylfaen" w:eastAsia="Calibri" w:hAnsi="Sylfaen" w:cs="Times New Roman"/>
          <w:lang w:val="hy-AM" w:eastAsia="en-US"/>
        </w:rPr>
        <w:t xml:space="preserve"> որոնք ենթակա են կատարման համայնքի տարածքում: Նույն հոդվածի 4-րդ </w:t>
      </w:r>
      <w:r w:rsidRPr="008C4475">
        <w:rPr>
          <w:rFonts w:ascii="Sylfaen" w:eastAsia="Calibri" w:hAnsi="Sylfaen" w:cs="Times New Roman"/>
          <w:lang w:val="hy-AM" w:eastAsia="en-US"/>
        </w:rPr>
        <w:lastRenderedPageBreak/>
        <w:t>մասի համաձայն՝ համայնքի ղեկավարը կատարում է համայնքի ավագանու որոշումները և պատասխանատու է համայնքի ավագանու առջև:</w:t>
      </w:r>
    </w:p>
    <w:p w:rsidR="00D1439B" w:rsidRPr="008C4475" w:rsidRDefault="00D1439B" w:rsidP="008C4475">
      <w:pPr>
        <w:numPr>
          <w:ilvl w:val="0"/>
          <w:numId w:val="2"/>
        </w:numPr>
        <w:spacing w:after="0" w:line="240" w:lineRule="auto"/>
        <w:ind w:left="567" w:hanging="425"/>
        <w:contextualSpacing/>
        <w:jc w:val="both"/>
        <w:rPr>
          <w:rFonts w:ascii="Sylfaen" w:eastAsia="Calibri" w:hAnsi="Sylfaen" w:cs="Times New Roman"/>
          <w:lang w:val="hy-AM" w:eastAsia="en-US"/>
        </w:rPr>
      </w:pPr>
      <w:r w:rsidRPr="008C4475">
        <w:rPr>
          <w:rFonts w:ascii="Sylfaen" w:eastAsia="Calibri" w:hAnsi="Sylfaen" w:cs="Times New Roman"/>
          <w:lang w:val="hy-AM" w:eastAsia="en-US"/>
        </w:rPr>
        <w:t xml:space="preserve">«Տեղական ինքնակառավարման մասին» Հայաստանի Հանրապետության օրենքի մի շարք հոդվածների կարգավորումների համակարգային վերլուծությանից պարզ է դառնում, որ </w:t>
      </w:r>
      <w:r w:rsidRPr="008C4475">
        <w:rPr>
          <w:rFonts w:ascii="Sylfaen" w:eastAsia="Calibri" w:hAnsi="Sylfaen" w:cs="Times New Roman"/>
          <w:b/>
          <w:u w:val="single"/>
          <w:lang w:val="hy-AM" w:eastAsia="en-US"/>
        </w:rPr>
        <w:t>օրենքով</w:t>
      </w:r>
      <w:r w:rsidRPr="008C4475">
        <w:rPr>
          <w:rFonts w:ascii="Sylfaen" w:eastAsia="Calibri" w:hAnsi="Sylfaen" w:cs="Times New Roman"/>
          <w:lang w:val="hy-AM" w:eastAsia="en-US"/>
        </w:rPr>
        <w:t xml:space="preserve"> համայնքի ղեկավարը նույնպես լիազորվել է </w:t>
      </w:r>
      <w:r w:rsidRPr="008C4475">
        <w:rPr>
          <w:rFonts w:ascii="Sylfaen" w:eastAsia="Calibri" w:hAnsi="Sylfaen" w:cs="Times New Roman"/>
          <w:b/>
          <w:u w:val="single"/>
          <w:lang w:val="hy-AM" w:eastAsia="en-US"/>
        </w:rPr>
        <w:t>ընդունելու ենթաօրենսդրական նորմատիվ իրավական ակտեր</w:t>
      </w:r>
      <w:r w:rsidRPr="008C4475">
        <w:rPr>
          <w:rFonts w:ascii="Sylfaen" w:eastAsia="Calibri" w:hAnsi="Sylfaen" w:cs="Times New Roman"/>
          <w:lang w:val="hy-AM" w:eastAsia="en-US"/>
        </w:rPr>
        <w:t>: Մասնավորապես.</w:t>
      </w:r>
    </w:p>
    <w:p w:rsidR="00D1439B" w:rsidRPr="008C4475" w:rsidRDefault="00D1439B" w:rsidP="008C4475">
      <w:pPr>
        <w:spacing w:after="0" w:line="240" w:lineRule="auto"/>
        <w:ind w:left="567" w:hanging="425"/>
        <w:contextualSpacing/>
        <w:jc w:val="both"/>
        <w:rPr>
          <w:rFonts w:ascii="Sylfaen" w:eastAsia="Calibri" w:hAnsi="Sylfaen" w:cs="Times New Roman"/>
          <w:b/>
          <w:u w:val="single"/>
          <w:lang w:val="hy-AM" w:eastAsia="en-US"/>
        </w:rPr>
      </w:pPr>
      <w:r w:rsidRPr="008C4475">
        <w:rPr>
          <w:rFonts w:ascii="Sylfaen" w:eastAsia="Calibri" w:hAnsi="Sylfaen" w:cs="Times New Roman"/>
          <w:lang w:val="hy-AM" w:eastAsia="en-US"/>
        </w:rPr>
        <w:t xml:space="preserve">ա) նշված օրենքի 11-րդ հոդվածի 5-րդ մասի 2-րդ և 6-րդ կետերի համաձայն՝ 3000 և ավելի բնակիչ ունեցող համայնքի (իսկ 2022 թվականի հունվարի 1-ից հետո համայնքը՝ անկախ բնակչության քանակից) պաշտոնական համացանցային կայքում ներբեռնման հնարավորությամբ առնվազն պետք է առկա լինի </w:t>
      </w:r>
      <w:r w:rsidRPr="008C4475">
        <w:rPr>
          <w:rFonts w:ascii="Sylfaen" w:eastAsia="Calibri" w:hAnsi="Sylfaen" w:cs="Times New Roman"/>
          <w:b/>
          <w:u w:val="single"/>
          <w:lang w:val="hy-AM" w:eastAsia="en-US"/>
        </w:rPr>
        <w:t>համայնքի ղեկավարի և ավագանու ընդունած նորմատիվ իրավական ակտերը, ինչպես նաև նշված ակտերի նախագծերը:</w:t>
      </w:r>
    </w:p>
    <w:p w:rsidR="00D1439B" w:rsidRPr="008C4475" w:rsidRDefault="00D1439B" w:rsidP="008C4475">
      <w:pPr>
        <w:spacing w:after="0" w:line="240" w:lineRule="auto"/>
        <w:ind w:left="567" w:hanging="425"/>
        <w:contextualSpacing/>
        <w:jc w:val="both"/>
        <w:rPr>
          <w:rFonts w:ascii="Sylfaen" w:eastAsia="Calibri" w:hAnsi="Sylfaen" w:cs="Times New Roman"/>
          <w:lang w:val="hy-AM" w:eastAsia="en-US"/>
        </w:rPr>
      </w:pPr>
      <w:r w:rsidRPr="008C4475">
        <w:rPr>
          <w:rFonts w:ascii="Sylfaen" w:eastAsia="Calibri" w:hAnsi="Sylfaen" w:cs="Times New Roman"/>
          <w:lang w:val="hy-AM" w:eastAsia="en-US"/>
        </w:rPr>
        <w:t xml:space="preserve">բ) Նույն օրենքի  35-րդ հոդվածի 1-ին մասի 2-րդ կետի համաձայն՝ </w:t>
      </w:r>
      <w:r w:rsidRPr="008C4475">
        <w:rPr>
          <w:rFonts w:ascii="Sylfaen" w:eastAsia="Calibri" w:hAnsi="Sylfaen" w:cs="Times New Roman"/>
          <w:b/>
          <w:u w:val="single"/>
          <w:lang w:val="hy-AM" w:eastAsia="en-US"/>
        </w:rPr>
        <w:t>համայնքի ղեկավարը նորմատիվ</w:t>
      </w:r>
      <w:r w:rsidRPr="008C4475">
        <w:rPr>
          <w:rFonts w:ascii="Sylfaen" w:eastAsia="Calibri" w:hAnsi="Sylfaen" w:cs="Courier New"/>
          <w:b/>
          <w:u w:val="single"/>
          <w:lang w:val="hy-AM" w:eastAsia="en-US"/>
        </w:rPr>
        <w:t> </w:t>
      </w:r>
      <w:r w:rsidRPr="008C4475">
        <w:rPr>
          <w:rFonts w:ascii="Sylfaen" w:eastAsia="Calibri" w:hAnsi="Sylfaen" w:cs="Times New Roman"/>
          <w:b/>
          <w:u w:val="single"/>
          <w:lang w:val="hy-AM" w:eastAsia="en-US"/>
        </w:rPr>
        <w:t>իրավական</w:t>
      </w:r>
      <w:r w:rsidRPr="008C4475">
        <w:rPr>
          <w:rFonts w:ascii="Sylfaen" w:eastAsia="Calibri" w:hAnsi="Sylfaen" w:cs="Courier New"/>
          <w:b/>
          <w:u w:val="single"/>
          <w:lang w:val="hy-AM" w:eastAsia="en-US"/>
        </w:rPr>
        <w:t> </w:t>
      </w:r>
      <w:r w:rsidRPr="008C4475">
        <w:rPr>
          <w:rFonts w:ascii="Sylfaen" w:eastAsia="Calibri" w:hAnsi="Sylfaen" w:cs="Times New Roman"/>
          <w:b/>
          <w:u w:val="single"/>
          <w:lang w:val="hy-AM" w:eastAsia="en-US"/>
        </w:rPr>
        <w:t>ակտեր ընդունելուց հետո</w:t>
      </w:r>
      <w:r w:rsidRPr="008C4475">
        <w:rPr>
          <w:rFonts w:ascii="Sylfaen" w:eastAsia="Calibri" w:hAnsi="Sylfaen" w:cs="Times New Roman"/>
          <w:lang w:val="hy-AM" w:eastAsia="en-US"/>
        </w:rPr>
        <w:t xml:space="preserve"> պարտավոր է երկօրյա ժամկետում այն ուղարկել համայնքի ավագանու անդամներին և փակցնել համայնքի ավագանու նստավայրում` բոլորի համար տեսանելի ու մատչելի տեղում: Պաշտոնական համացանցային կայք ունեցող համայնքներում համայնքի ղեկավարի նորմատիվ ակտերը երկօրյա ժամկետում տեղադրվում են կայքում: </w:t>
      </w:r>
    </w:p>
    <w:p w:rsidR="00D1439B" w:rsidRPr="008C4475" w:rsidRDefault="00D1439B" w:rsidP="008C4475">
      <w:pPr>
        <w:spacing w:after="0" w:line="240" w:lineRule="auto"/>
        <w:ind w:left="567" w:hanging="425"/>
        <w:contextualSpacing/>
        <w:jc w:val="both"/>
        <w:rPr>
          <w:rFonts w:ascii="Sylfaen" w:eastAsia="Calibri" w:hAnsi="Sylfaen" w:cs="Times New Roman"/>
          <w:lang w:val="hy-AM" w:eastAsia="en-US"/>
        </w:rPr>
      </w:pPr>
      <w:r w:rsidRPr="008C4475">
        <w:rPr>
          <w:rFonts w:ascii="Sylfaen" w:eastAsia="Calibri" w:hAnsi="Sylfaen" w:cs="Times New Roman"/>
          <w:lang w:val="hy-AM" w:eastAsia="en-US"/>
        </w:rPr>
        <w:tab/>
        <w:t xml:space="preserve">Հարկ է ուշադրություն դարձնել այն հանգամանքին, որ թեև «Տեղական ինքնակառավարման մասին» Հայաստանի Հանրապետության օրենքով համայնքի ղեկավարը լիազորվել է ընդունելու </w:t>
      </w:r>
      <w:r w:rsidRPr="008C4475">
        <w:rPr>
          <w:rFonts w:ascii="Sylfaen" w:eastAsia="Calibri" w:hAnsi="Sylfaen" w:cs="Times New Roman"/>
          <w:b/>
          <w:u w:val="single"/>
          <w:lang w:val="hy-AM" w:eastAsia="en-US"/>
        </w:rPr>
        <w:t>ենթաօրենսդրական նորմատիվ իրավական ակտ,</w:t>
      </w:r>
      <w:r w:rsidRPr="008C4475">
        <w:rPr>
          <w:rFonts w:ascii="Sylfaen" w:eastAsia="Calibri" w:hAnsi="Sylfaen" w:cs="Times New Roman"/>
          <w:lang w:val="hy-AM" w:eastAsia="en-US"/>
        </w:rPr>
        <w:t xml:space="preserve"> այնուամենայնիվ, համայնքի ղեկավարի կողմից ընդունվող ակտերի գերակշիռ մասը  </w:t>
      </w:r>
      <w:r w:rsidRPr="008C4475">
        <w:rPr>
          <w:rFonts w:ascii="Sylfaen" w:eastAsia="Calibri" w:hAnsi="Sylfaen" w:cs="Times New Roman"/>
          <w:b/>
          <w:u w:val="single"/>
          <w:lang w:val="hy-AM" w:eastAsia="en-US"/>
        </w:rPr>
        <w:t>անհատական կամ ներքին (լոկալ) բնույթ ունեն</w:t>
      </w:r>
      <w:r w:rsidRPr="008C4475">
        <w:rPr>
          <w:rFonts w:ascii="Sylfaen" w:eastAsia="Calibri" w:hAnsi="Sylfaen" w:cs="Times New Roman"/>
          <w:lang w:val="hy-AM" w:eastAsia="en-US"/>
        </w:rPr>
        <w:t xml:space="preserve">: Շատ դեպքերում իրավական ակտի կամ դրանով կարգավորվող հասարակական հարաբերությունների բնույթը ոչ ճիշտ գնահատելու հետևանքով իրականում </w:t>
      </w:r>
      <w:r w:rsidRPr="008C4475">
        <w:rPr>
          <w:rFonts w:ascii="Sylfaen" w:eastAsia="Calibri" w:hAnsi="Sylfaen" w:cs="Times New Roman"/>
          <w:b/>
          <w:u w:val="single"/>
          <w:lang w:val="hy-AM" w:eastAsia="en-US"/>
        </w:rPr>
        <w:t>անհատական կամ ներքին (լոկալ) բնույթ ունեցող</w:t>
      </w:r>
      <w:r w:rsidRPr="008C4475">
        <w:rPr>
          <w:rFonts w:ascii="Sylfaen" w:eastAsia="Calibri" w:hAnsi="Sylfaen" w:cs="Times New Roman"/>
          <w:lang w:val="hy-AM" w:eastAsia="en-US"/>
        </w:rPr>
        <w:t xml:space="preserve"> իրավական ակտն ընդունվում  և հրապարակվում է համայնքի ղեկավարի ենթաօրենսդրական նորմատիվ իրավական ակտի </w:t>
      </w:r>
      <w:hyperlink r:id="rId7" w:history="1">
        <w:r w:rsidRPr="008C4475">
          <w:rPr>
            <w:rFonts w:ascii="Sylfaen" w:eastAsia="Calibri" w:hAnsi="Sylfaen" w:cs="Times New Roman"/>
            <w:color w:val="0563C1"/>
            <w:u w:val="single"/>
            <w:lang w:val="hy-AM" w:eastAsia="en-US"/>
          </w:rPr>
          <w:t>տեսքով:</w:t>
        </w:r>
      </w:hyperlink>
    </w:p>
    <w:p w:rsidR="00D1439B" w:rsidRPr="008C4475" w:rsidRDefault="00D1439B" w:rsidP="008C4475">
      <w:pPr>
        <w:spacing w:after="0" w:line="240" w:lineRule="auto"/>
        <w:ind w:left="567" w:hanging="425"/>
        <w:jc w:val="both"/>
        <w:rPr>
          <w:rFonts w:ascii="Sylfaen" w:eastAsia="Calibri" w:hAnsi="Sylfaen" w:cs="Times New Roman"/>
          <w:b/>
          <w:u w:val="single"/>
          <w:lang w:val="hy-AM" w:eastAsia="en-US"/>
        </w:rPr>
      </w:pPr>
      <w:r w:rsidRPr="008C4475">
        <w:rPr>
          <w:rFonts w:ascii="Sylfaen" w:eastAsia="Calibri" w:hAnsi="Sylfaen" w:cs="Times New Roman"/>
          <w:lang w:val="hy-AM" w:eastAsia="en-US"/>
        </w:rPr>
        <w:tab/>
        <w:t xml:space="preserve">Օրենքով առաջարկվող  համակարգային փոփոխություններից է </w:t>
      </w:r>
      <w:r w:rsidRPr="008C4475">
        <w:rPr>
          <w:rFonts w:ascii="Sylfaen" w:eastAsia="Calibri" w:hAnsi="Sylfaen" w:cs="Times New Roman"/>
          <w:b/>
          <w:lang w:val="hy-AM" w:eastAsia="en-US"/>
        </w:rPr>
        <w:t>նորմատիվ իրավական ակտերի գրանցման, հաշվառման ինստիտուտի վերանայումը:</w:t>
      </w:r>
      <w:r w:rsidRPr="008C4475">
        <w:rPr>
          <w:rFonts w:ascii="Sylfaen" w:eastAsia="Calibri" w:hAnsi="Sylfaen" w:cs="Times New Roman"/>
          <w:lang w:val="hy-AM" w:eastAsia="en-US"/>
        </w:rPr>
        <w:t xml:space="preserve"> Անցում կատարելով նորմատիվ իրավական ակտերի հրապարակման բացառապես էլեկտրոնային եղանակին` </w:t>
      </w:r>
      <w:r w:rsidRPr="008C4475">
        <w:rPr>
          <w:rFonts w:ascii="Sylfaen" w:eastAsia="Calibri" w:hAnsi="Sylfaen" w:cs="Times New Roman"/>
          <w:b/>
          <w:u w:val="single"/>
          <w:lang w:val="hy-AM" w:eastAsia="en-US"/>
        </w:rPr>
        <w:t>դրանց գրանցման անհրաժեշտությունը վերանում է:</w:t>
      </w:r>
      <w:r w:rsidRPr="008C4475">
        <w:rPr>
          <w:rFonts w:ascii="Sylfaen" w:eastAsia="Calibri" w:hAnsi="Sylfaen" w:cs="Times New Roman"/>
          <w:lang w:val="hy-AM" w:eastAsia="en-US"/>
        </w:rPr>
        <w:t xml:space="preserve"> Արդարադատության նախարարությունը նորմատիվ իրավական ակտերի պետական գրանցման գործառույթ այլևս չի իրականացնում: Իրավաստեղծ մարմինը ուղարկելով նորմատիվ իրավական ակտը էլեկտրոնային հրապարակման՝ այդպիսով </w:t>
      </w:r>
      <w:r w:rsidRPr="008C4475">
        <w:rPr>
          <w:rFonts w:ascii="Sylfaen" w:eastAsia="Calibri" w:hAnsi="Sylfaen" w:cs="Times New Roman"/>
          <w:b/>
          <w:u w:val="single"/>
          <w:lang w:val="hy-AM" w:eastAsia="en-US"/>
        </w:rPr>
        <w:t>ինքնաշխատ կերպով նաև գրանցում է ակտն այդ համակարգում:</w:t>
      </w:r>
    </w:p>
    <w:p w:rsidR="00D1439B" w:rsidRPr="008C4475" w:rsidRDefault="00D1439B" w:rsidP="008C4475">
      <w:pPr>
        <w:spacing w:after="0" w:line="240" w:lineRule="auto"/>
        <w:ind w:left="567" w:hanging="425"/>
        <w:jc w:val="both"/>
        <w:rPr>
          <w:rFonts w:ascii="Sylfaen" w:eastAsia="Calibri" w:hAnsi="Sylfaen" w:cs="Times New Roman"/>
          <w:lang w:val="hy-AM" w:eastAsia="en-US"/>
        </w:rPr>
      </w:pPr>
      <w:r w:rsidRPr="008C4475">
        <w:rPr>
          <w:rFonts w:ascii="Sylfaen" w:eastAsia="Calibri" w:hAnsi="Sylfaen" w:cs="Times New Roman"/>
          <w:lang w:val="hy-AM" w:eastAsia="en-US"/>
        </w:rPr>
        <w:tab/>
        <w:t>Նորմատիվ իրավական ակտերի հաշվառման ինստիտուտը Օրենքով նույնպես  վերանայվել է։ Նախկինում, ի կատարումն «Իրավական ակտերի մասին» ՀՀ օրենքի 89-րդ հոդվածի 1-ին մասի պահանջի, որի համաձայն</w:t>
      </w:r>
      <w:r w:rsidRPr="008C4475">
        <w:rPr>
          <w:rFonts w:ascii="Sylfaen" w:eastAsia="MS Mincho" w:hAnsi="MS Mincho" w:cs="MS Mincho"/>
          <w:lang w:val="hy-AM" w:eastAsia="en-US"/>
        </w:rPr>
        <w:t>․</w:t>
      </w:r>
      <w:r w:rsidRPr="008C4475">
        <w:rPr>
          <w:rFonts w:ascii="Sylfaen" w:eastAsia="Calibri" w:hAnsi="Sylfaen" w:cs="Times New Roman"/>
          <w:i/>
          <w:lang w:val="hy-AM" w:eastAsia="en-US"/>
        </w:rPr>
        <w:t>«Իրավական ակտ ընդունող մարմինները պարտավոր են պահել իրենց ընդունած իրավական ակտերի հաշվառման մատյան: Իրավական ակտերի հաշվառումն իրականացվում է Հայաստանի Հանրապետության կառավարության սահմանած կարգով:»</w:t>
      </w:r>
      <w:r w:rsidRPr="008C4475">
        <w:rPr>
          <w:rFonts w:ascii="Sylfaen" w:eastAsia="Calibri" w:hAnsi="Sylfaen" w:cs="Times New Roman"/>
          <w:lang w:val="hy-AM" w:eastAsia="en-US"/>
        </w:rPr>
        <w:t>, 2002 թվականի հուլիսի 11-ի Կառավարությունն  ընդունել էր «Հասարակությանն իրավական ակտերի մասին իրազեկման եվ իրավական ակտերի հաշվառման կարգերը հաստատելու մասին» N 1146-Ն</w:t>
      </w:r>
      <w:hyperlink r:id="rId8" w:history="1">
        <w:r w:rsidRPr="008C4475">
          <w:rPr>
            <w:rFonts w:ascii="Sylfaen" w:eastAsia="Calibri" w:hAnsi="Sylfaen" w:cs="Times New Roman"/>
            <w:b/>
            <w:color w:val="0563C1"/>
            <w:u w:val="single"/>
            <w:lang w:val="hy-AM" w:eastAsia="en-US"/>
          </w:rPr>
          <w:t>որոշումը</w:t>
        </w:r>
        <w:r w:rsidRPr="008C4475">
          <w:rPr>
            <w:rFonts w:ascii="Sylfaen" w:eastAsia="Calibri" w:hAnsi="Sylfaen" w:cs="Times New Roman"/>
            <w:color w:val="0563C1"/>
            <w:u w:val="single"/>
            <w:lang w:val="hy-AM" w:eastAsia="en-US"/>
          </w:rPr>
          <w:t>,</w:t>
        </w:r>
      </w:hyperlink>
      <w:r w:rsidRPr="008C4475">
        <w:rPr>
          <w:rFonts w:ascii="Sylfaen" w:eastAsia="Calibri" w:hAnsi="Sylfaen" w:cs="Times New Roman"/>
          <w:lang w:val="hy-AM" w:eastAsia="en-US"/>
        </w:rPr>
        <w:t xml:space="preserve"> որով էլ առաջնորդվում էին իրավական ակտ ընդունող մարմինները, ներառյալ՝ տեղական ինքնակառավարման մարմինները։ Նշված որոշումն ուժը կորցրած է ճանաչվել ՀՀ կառավարության 2018 թվականի հուլիսի 10-ի  N 773-Ն որոշմամբ։</w:t>
      </w:r>
    </w:p>
    <w:p w:rsidR="00D1439B" w:rsidRPr="008C4475" w:rsidRDefault="00D1439B" w:rsidP="008C4475">
      <w:pPr>
        <w:spacing w:after="0" w:line="240" w:lineRule="auto"/>
        <w:ind w:left="567" w:hanging="425"/>
        <w:jc w:val="both"/>
        <w:rPr>
          <w:rFonts w:ascii="Sylfaen" w:eastAsia="Calibri" w:hAnsi="Sylfaen" w:cs="Times New Roman"/>
          <w:lang w:val="hy-AM" w:eastAsia="en-US"/>
        </w:rPr>
      </w:pPr>
      <w:r w:rsidRPr="008C4475">
        <w:rPr>
          <w:rFonts w:ascii="Sylfaen" w:eastAsia="Calibri" w:hAnsi="Sylfaen" w:cs="Times New Roman"/>
          <w:lang w:val="hy-AM" w:eastAsia="en-US"/>
        </w:rPr>
        <w:lastRenderedPageBreak/>
        <w:tab/>
        <w:t xml:space="preserve">Գործող Օրենքի 26-րդ հոդվածի 1-ին մասի համաձայն՝ նորմատիվ իրավական ակտն ընդունող մարմինը </w:t>
      </w:r>
      <w:r w:rsidRPr="008C4475">
        <w:rPr>
          <w:rFonts w:ascii="Sylfaen" w:eastAsia="Calibri" w:hAnsi="Sylfaen" w:cs="Times New Roman"/>
          <w:b/>
          <w:u w:val="single"/>
          <w:lang w:val="hy-AM" w:eastAsia="en-US"/>
        </w:rPr>
        <w:t>պարտավոր է սահմանված կարգով իրականացնել իր կողմից ընդունված իրավական ակտերի ներքին հաշվառում և պահպանում</w:t>
      </w:r>
      <w:r w:rsidRPr="008C4475">
        <w:rPr>
          <w:rFonts w:ascii="Sylfaen" w:eastAsia="Calibri" w:hAnsi="Sylfaen" w:cs="Times New Roman"/>
          <w:lang w:val="hy-AM" w:eastAsia="en-US"/>
        </w:rPr>
        <w:t xml:space="preserve">: Իսկ նույն հոդվածի   3-րդ մասի համաձայն` նորմատիվ իրավական ակտերի հաշվառումը և պահպանումն իրականացվում են </w:t>
      </w:r>
      <w:r w:rsidRPr="008C4475">
        <w:rPr>
          <w:rFonts w:ascii="Sylfaen" w:eastAsia="Calibri" w:hAnsi="Sylfaen" w:cs="Times New Roman"/>
          <w:b/>
          <w:u w:val="single"/>
          <w:lang w:val="hy-AM" w:eastAsia="en-US"/>
        </w:rPr>
        <w:t>ընդունող մարմնի սահմանած կարգով:</w:t>
      </w:r>
      <w:r w:rsidRPr="008C4475">
        <w:rPr>
          <w:rFonts w:ascii="Sylfaen" w:eastAsia="Calibri" w:hAnsi="Sylfaen" w:cs="Times New Roman"/>
          <w:lang w:val="hy-AM" w:eastAsia="en-US"/>
        </w:rPr>
        <w:t>Հետևաբար, այսուհետ նորմատիվ իրավական ակտ ընդունելու իրավասություն ունեցող յուրաքանչյուր մարմին, պետք է ընդունի նորմատիվ իրավական ակտերի հաշվառման և պահպանման կարգ:</w:t>
      </w:r>
    </w:p>
    <w:p w:rsidR="00D1439B" w:rsidRPr="008C4475" w:rsidRDefault="00D1439B" w:rsidP="008C4475">
      <w:pPr>
        <w:spacing w:after="0" w:line="240" w:lineRule="auto"/>
        <w:ind w:left="567" w:hanging="425"/>
        <w:jc w:val="both"/>
        <w:rPr>
          <w:rFonts w:ascii="Sylfaen" w:eastAsia="Calibri" w:hAnsi="Sylfaen" w:cs="Times New Roman"/>
          <w:lang w:val="hy-AM" w:eastAsia="en-US"/>
        </w:rPr>
      </w:pPr>
      <w:r w:rsidRPr="008C4475">
        <w:rPr>
          <w:rFonts w:ascii="Sylfaen" w:eastAsia="Calibri" w:hAnsi="Sylfaen" w:cs="Times New Roman"/>
          <w:lang w:val="hy-AM" w:eastAsia="en-US"/>
        </w:rPr>
        <w:tab/>
        <w:t xml:space="preserve">Պետական կառավարման համակարգի մի քանի մարմիններ ներկայումս ունեն այդպիսի հաստատած կարգ, օրինակ՝ ՀՀ կառավարությունը, Արդարադատության նախարարությունը։ </w:t>
      </w:r>
    </w:p>
    <w:p w:rsidR="00D1439B" w:rsidRPr="008C4475" w:rsidRDefault="00D1439B" w:rsidP="008C4475">
      <w:pPr>
        <w:spacing w:after="0" w:line="240" w:lineRule="auto"/>
        <w:ind w:left="567" w:hanging="425"/>
        <w:jc w:val="both"/>
        <w:rPr>
          <w:rFonts w:ascii="Sylfaen" w:eastAsia="Calibri" w:hAnsi="Sylfaen" w:cs="Times New Roman"/>
          <w:lang w:val="hy-AM" w:eastAsia="en-US"/>
        </w:rPr>
      </w:pPr>
      <w:r w:rsidRPr="008C4475">
        <w:rPr>
          <w:rFonts w:ascii="Sylfaen" w:eastAsia="Calibri" w:hAnsi="Sylfaen" w:cs="Times New Roman"/>
          <w:lang w:val="hy-AM" w:eastAsia="en-US"/>
        </w:rPr>
        <w:tab/>
        <w:t xml:space="preserve">ՀՀ  կառավարության 2019 թվականի հունիսի 20-ի N 757-Լ որոշմամբ հաստատվել է «Հայաստանի Հանրապետության կառավարության կողմից ընդունված նորմատիվ իրավական ակտերի հաշվառման և պահպանման կարգը»,  որի համաձայն՝ ՀՀ վարչապետի աշխատակազմում վարվում է Հայաստանի Հանրապետության կառավարության կողմից ընդունված նորմատիվ իրավական ակտերի հաշվառման </w:t>
      </w:r>
      <w:r w:rsidRPr="008C4475">
        <w:rPr>
          <w:rFonts w:ascii="Sylfaen" w:eastAsia="Calibri" w:hAnsi="Sylfaen" w:cs="Times New Roman"/>
          <w:b/>
          <w:u w:val="single"/>
          <w:lang w:val="hy-AM" w:eastAsia="en-US"/>
        </w:rPr>
        <w:t>մեկ միասնական էլեկտրոնային մատյան։</w:t>
      </w:r>
      <w:r w:rsidRPr="008C4475">
        <w:rPr>
          <w:rFonts w:ascii="Sylfaen" w:eastAsia="Calibri" w:hAnsi="Sylfaen" w:cs="Times New Roman"/>
          <w:lang w:val="hy-AM" w:eastAsia="en-US"/>
        </w:rPr>
        <w:t xml:space="preserve"> Նշված կարգը տարածվում է նաև </w:t>
      </w:r>
      <w:r w:rsidRPr="008C4475">
        <w:rPr>
          <w:rFonts w:ascii="Sylfaen" w:eastAsia="Calibri" w:hAnsi="Sylfaen" w:cs="Times New Roman"/>
          <w:b/>
          <w:lang w:val="hy-AM" w:eastAsia="en-US"/>
        </w:rPr>
        <w:t>Հայաստանի Հանրապետության վարչապետի և Հայաստանի Հանրապետության փոխվարչապետի</w:t>
      </w:r>
      <w:r w:rsidRPr="008C4475">
        <w:rPr>
          <w:rFonts w:ascii="Sylfaen" w:eastAsia="Calibri" w:hAnsi="Sylfaen" w:cs="Times New Roman"/>
          <w:lang w:val="hy-AM" w:eastAsia="en-US"/>
        </w:rPr>
        <w:t xml:space="preserve"> կողմից ընդունված նորմատիվ իրավական ակտերի հաշվառման և պահպանման վրա։</w:t>
      </w:r>
    </w:p>
    <w:p w:rsidR="00D1439B" w:rsidRPr="008C4475" w:rsidRDefault="00D1439B" w:rsidP="008C4475">
      <w:pPr>
        <w:spacing w:after="0" w:line="240" w:lineRule="auto"/>
        <w:ind w:left="567" w:hanging="425"/>
        <w:jc w:val="both"/>
        <w:rPr>
          <w:rFonts w:ascii="Sylfaen" w:eastAsia="Calibri" w:hAnsi="Sylfaen" w:cs="Times New Roman"/>
          <w:bCs/>
          <w:lang w:val="hy-AM" w:eastAsia="en-US"/>
        </w:rPr>
      </w:pPr>
      <w:r w:rsidRPr="008C4475">
        <w:rPr>
          <w:rFonts w:ascii="Sylfaen" w:eastAsia="Calibri" w:hAnsi="Sylfaen" w:cs="Times New Roman"/>
          <w:lang w:val="hy-AM" w:eastAsia="en-US"/>
        </w:rPr>
        <w:tab/>
        <w:t xml:space="preserve">ՀՀ արդարադատության նախարարի 2018 թվականի հուլիսի 30-ի </w:t>
      </w:r>
      <w:r w:rsidRPr="008C4475">
        <w:rPr>
          <w:rFonts w:ascii="Sylfaen" w:eastAsia="Calibri" w:hAnsi="Sylfaen" w:cs="Times New Roman"/>
          <w:bCs/>
          <w:lang w:val="hy-AM" w:eastAsia="en-US"/>
        </w:rPr>
        <w:t xml:space="preserve">N 390-Լ հրամանով հաստատված կարգի համաձայն՝ ՀՀ արդարադատության նախարարության աշխատակազմը </w:t>
      </w:r>
      <w:r w:rsidRPr="008C4475">
        <w:rPr>
          <w:rFonts w:ascii="Sylfaen" w:eastAsia="Calibri" w:hAnsi="Sylfaen" w:cs="Times New Roman"/>
          <w:b/>
          <w:bCs/>
          <w:lang w:val="hy-AM" w:eastAsia="en-US"/>
        </w:rPr>
        <w:t>ՀՀ արդարադատության նախարարի</w:t>
      </w:r>
      <w:r w:rsidRPr="008C4475">
        <w:rPr>
          <w:rFonts w:ascii="Sylfaen" w:eastAsia="Calibri" w:hAnsi="Sylfaen" w:cs="Times New Roman"/>
          <w:bCs/>
          <w:lang w:val="hy-AM" w:eastAsia="en-US"/>
        </w:rPr>
        <w:t xml:space="preserve"> կողմից ընդունած նորմատիվ իրավական ակտերի հաշվառումն ու  պահպանումը նույնպես իրականացվում է  </w:t>
      </w:r>
      <w:r w:rsidRPr="008C4475">
        <w:rPr>
          <w:rFonts w:ascii="Sylfaen" w:eastAsia="Calibri" w:hAnsi="Sylfaen" w:cs="Times New Roman"/>
          <w:b/>
          <w:bCs/>
          <w:u w:val="single"/>
          <w:lang w:val="hy-AM" w:eastAsia="en-US"/>
        </w:rPr>
        <w:t>էլեկտրոնային մատյանի միջոցով։</w:t>
      </w:r>
    </w:p>
    <w:p w:rsidR="00D1439B" w:rsidRPr="008C4475" w:rsidRDefault="00D1439B" w:rsidP="008C4475">
      <w:pPr>
        <w:spacing w:after="0" w:line="240" w:lineRule="auto"/>
        <w:ind w:left="567" w:hanging="425"/>
        <w:jc w:val="both"/>
        <w:rPr>
          <w:rFonts w:ascii="Sylfaen" w:eastAsia="Calibri" w:hAnsi="Sylfaen" w:cs="Times New Roman"/>
          <w:lang w:val="hy-AM" w:eastAsia="en-US"/>
        </w:rPr>
      </w:pPr>
      <w:r w:rsidRPr="008C4475">
        <w:rPr>
          <w:rFonts w:ascii="Sylfaen" w:eastAsia="Calibri" w:hAnsi="Sylfaen" w:cs="Times New Roman"/>
          <w:lang w:val="hy-AM" w:eastAsia="en-US"/>
        </w:rPr>
        <w:tab/>
        <w:t>Հաշվի առնելով Օրենքի վերոնշյալ պահանջը՝ անհրաժեշտություն է առաջացել մշակելու տեղական ինքնակառավարման մարմինների կողմից ընդունվող նորմատիվ իրավական ակտերի հաշվառման և պահպանման կարգը սահմանող համայնքի ավագանու որոշման նախագծի տիպային տարբերակ, որը հասանելի կլինի ՀՀ տարածքային կառավարման և ենթակառուցվածքների նախարարության պաշտոնական կայքէջում և համայնքներին կառաջարկվի օգտվել մշակված համայնքի ավագանու որոշման նախագծի տիպային  տարբերակից։</w:t>
      </w:r>
    </w:p>
    <w:p w:rsidR="00D1439B" w:rsidRPr="008C4475" w:rsidRDefault="00D1439B" w:rsidP="008C4475">
      <w:pPr>
        <w:spacing w:after="0" w:line="240" w:lineRule="auto"/>
        <w:ind w:left="567" w:hanging="425"/>
        <w:rPr>
          <w:rFonts w:ascii="Sylfaen" w:eastAsia="Calibri" w:hAnsi="Sylfaen" w:cs="Times New Roman"/>
          <w:b/>
          <w:lang w:val="hy-AM" w:eastAsia="en-US"/>
        </w:rPr>
      </w:pPr>
      <w:r w:rsidRPr="008C4475">
        <w:rPr>
          <w:rFonts w:ascii="Sylfaen" w:eastAsia="Calibri" w:hAnsi="Sylfaen" w:cs="Times New Roman"/>
          <w:b/>
          <w:lang w:val="hy-AM" w:eastAsia="en-US"/>
        </w:rPr>
        <w:t xml:space="preserve">3. </w:t>
      </w:r>
      <w:r w:rsidRPr="008C4475">
        <w:rPr>
          <w:rFonts w:ascii="Sylfaen" w:eastAsia="Calibri" w:hAnsi="Sylfaen" w:cs="Times New Roman"/>
          <w:b/>
          <w:lang w:val="hy-AM" w:eastAsia="en-US"/>
        </w:rPr>
        <w:tab/>
        <w:t>Կարգավորման նպատակները, ակնկալվող արդյունքը.</w:t>
      </w:r>
    </w:p>
    <w:p w:rsidR="00D1439B" w:rsidRPr="008C4475" w:rsidRDefault="00D1439B" w:rsidP="008C4475">
      <w:pPr>
        <w:spacing w:after="0" w:line="240" w:lineRule="auto"/>
        <w:ind w:left="567" w:hanging="425"/>
        <w:jc w:val="both"/>
        <w:rPr>
          <w:rFonts w:ascii="Sylfaen" w:eastAsia="Calibri" w:hAnsi="Sylfaen" w:cs="Times New Roman"/>
          <w:lang w:val="hy-AM" w:eastAsia="en-US"/>
        </w:rPr>
      </w:pPr>
      <w:r w:rsidRPr="008C4475">
        <w:rPr>
          <w:rFonts w:ascii="Sylfaen" w:eastAsia="Calibri" w:hAnsi="Sylfaen" w:cs="Times New Roman"/>
          <w:lang w:val="hy-AM" w:eastAsia="en-US"/>
        </w:rPr>
        <w:tab/>
        <w:t xml:space="preserve">Տեղական ինքնակառավարման մարմինների կողմից ընդունվող նորմատիվ իրավական ակտերի հաշվառման և պահպանման կարգի ընդունումը հնարավորություն կընձեռի համայնքների աշխատակազմերին իրականացնելու համայնքի ավագանու և համայնքի ղեկավարի կողմից ընդունված ենթաօրենսդրական նորմատիվ իրավական ակտերի պատշաճ հաշվառում և պահպանում: </w:t>
      </w:r>
    </w:p>
    <w:p w:rsidR="00D1439B" w:rsidRPr="008C4475" w:rsidRDefault="00D1439B" w:rsidP="008C4475">
      <w:pPr>
        <w:spacing w:after="0" w:line="240" w:lineRule="auto"/>
        <w:ind w:left="567" w:hanging="425"/>
        <w:jc w:val="both"/>
        <w:rPr>
          <w:rFonts w:ascii="Sylfaen" w:eastAsia="Calibri" w:hAnsi="Sylfaen" w:cs="Times New Roman"/>
          <w:lang w:val="hy-AM" w:eastAsia="en-US"/>
        </w:rPr>
      </w:pPr>
      <w:r w:rsidRPr="008C4475">
        <w:rPr>
          <w:rFonts w:ascii="Sylfaen" w:eastAsia="Calibri" w:hAnsi="Sylfaen" w:cs="Times New Roman"/>
          <w:lang w:val="hy-AM" w:eastAsia="en-US"/>
        </w:rPr>
        <w:tab/>
        <w:t xml:space="preserve">Միևնույն ժամանակ, հաշվի առնելով, որ ժամանակակից իրավահարաբերությունները պահանջում են արդիական մոտեցումներ՝ իրավական ակտերի կիրառելիությունը և հասանելիությունն առավելագույնս ապահովելու համար, ինչպես նաև հաշվի առնելով, որ Օրենքով սահմանվել է, որ, այսուհետ, նորմատիվ իրավական ակտերը ՀՀ արդարադատության նախարարության կողմից վարվող նորմատիվ իրավական ակտերի հրապարակման միասնական կայքում գրանցվում  և հրապարակվում են  </w:t>
      </w:r>
      <w:r w:rsidRPr="008C4475">
        <w:rPr>
          <w:rFonts w:ascii="Sylfaen" w:eastAsia="Calibri" w:hAnsi="Sylfaen" w:cs="Times New Roman"/>
          <w:b/>
          <w:u w:val="single"/>
          <w:lang w:val="hy-AM" w:eastAsia="en-US"/>
        </w:rPr>
        <w:t>էլեկտրոնային եղանակով,</w:t>
      </w:r>
      <w:r w:rsidRPr="008C4475">
        <w:rPr>
          <w:rFonts w:ascii="Sylfaen" w:eastAsia="Calibri" w:hAnsi="Sylfaen" w:cs="Times New Roman"/>
          <w:lang w:val="hy-AM" w:eastAsia="en-US"/>
        </w:rPr>
        <w:t xml:space="preserve"> լիովին արդարացված ենք համարում նաև համայնքների աշխատակազմերի կողմից համընդհանուր մոտեցման որդեգրումը՝ համայնքի ավագանու և համայնքի ղեկավարի ենթաօրենսդրական նորմատիվ իրավական ակտերի </w:t>
      </w:r>
      <w:r w:rsidRPr="008C4475">
        <w:rPr>
          <w:rFonts w:ascii="Sylfaen" w:eastAsia="Calibri" w:hAnsi="Sylfaen" w:cs="Times New Roman"/>
          <w:bCs/>
          <w:lang w:val="hy-AM" w:eastAsia="en-US"/>
        </w:rPr>
        <w:t xml:space="preserve">հաշվառումն ու պահպանումն  իրականացնելով </w:t>
      </w:r>
      <w:r w:rsidRPr="008C4475">
        <w:rPr>
          <w:rFonts w:ascii="Sylfaen" w:eastAsia="Calibri" w:hAnsi="Sylfaen" w:cs="Times New Roman"/>
          <w:b/>
          <w:bCs/>
          <w:u w:val="single"/>
          <w:lang w:val="hy-AM" w:eastAsia="en-US"/>
        </w:rPr>
        <w:t>բացառապես էլեկտրոնային եղանակով</w:t>
      </w:r>
      <w:r w:rsidRPr="008C4475">
        <w:rPr>
          <w:rFonts w:ascii="Sylfaen" w:eastAsia="Calibri" w:hAnsi="Sylfaen" w:cs="Times New Roman"/>
          <w:bCs/>
          <w:lang w:val="hy-AM" w:eastAsia="en-US"/>
        </w:rPr>
        <w:t>:</w:t>
      </w:r>
    </w:p>
    <w:p w:rsidR="00D1439B" w:rsidRPr="008C4475" w:rsidRDefault="00D1439B" w:rsidP="008C4475">
      <w:pPr>
        <w:spacing w:after="0" w:line="240" w:lineRule="auto"/>
        <w:ind w:left="567" w:hanging="425"/>
        <w:jc w:val="both"/>
        <w:rPr>
          <w:rFonts w:ascii="Sylfaen" w:eastAsia="Calibri" w:hAnsi="Sylfaen" w:cs="Times New Roman"/>
          <w:bCs/>
          <w:lang w:val="hy-AM" w:eastAsia="en-US"/>
        </w:rPr>
      </w:pPr>
      <w:r w:rsidRPr="008C4475">
        <w:rPr>
          <w:rFonts w:ascii="Sylfaen" w:eastAsia="Calibri" w:hAnsi="Sylfaen" w:cs="Times New Roman"/>
          <w:bCs/>
          <w:lang w:val="hy-AM" w:eastAsia="en-US"/>
        </w:rPr>
        <w:lastRenderedPageBreak/>
        <w:tab/>
        <w:t xml:space="preserve">Համայնքի աշխատակազմը համայնքի ավագանու և համայնքի ղեկավարի ենթաօրենսդրական նորմատիվ իրավական ակտերը  հաշվառելու է առանձին էլեկտրոնային մատյաններում: </w:t>
      </w:r>
      <w:r w:rsidRPr="008C4475">
        <w:rPr>
          <w:rFonts w:ascii="Sylfaen" w:eastAsia="Calibri" w:hAnsi="Sylfaen" w:cs="Times New Roman"/>
          <w:lang w:val="hy-AM" w:eastAsia="en-US"/>
        </w:rPr>
        <w:t>Համայնքի աշխատակազմի կողմից վարվող էլեկտրոնային մատյաններում ըստ հերթականության լրացվելու են ենթաօրենսդրական նորմատիվ իրավական ակտի վավերապայմանները, հրապարակման, ուժի մեջ մտնելու և գործողության դադարեցման ժամկետները, ինչպես նաև պարտադիր փորձաքննության ենթակա ենթաօրենսդրական նորմատիվ իրավական ակտերի դեպքում նաև այդ ակտերի նախագծերը պետական-իրավական փորձաքննության ուղարկելու և փորձագիտական եզրակացությունը ստանալու տարին, ամիսը (տառերով), ամսաթիվը։ Սահմանված ժամկետներում պետական-իրավական փորձագիտական եզրակացություն չստանալու դեպքում նշում է կատարվելու այդ մասին։ Մատյաններում կարող են նախատեսվել նաև այլ նշումներ։</w:t>
      </w:r>
    </w:p>
    <w:p w:rsidR="00D1439B" w:rsidRPr="008C4475" w:rsidRDefault="00D1439B" w:rsidP="008C4475">
      <w:pPr>
        <w:spacing w:after="0" w:line="240" w:lineRule="auto"/>
        <w:ind w:left="567" w:hanging="425"/>
        <w:jc w:val="both"/>
        <w:rPr>
          <w:rFonts w:ascii="Sylfaen" w:eastAsia="Cambria" w:hAnsi="Sylfaen" w:cs="Sylfaen"/>
          <w:color w:val="000000"/>
          <w:shd w:val="clear" w:color="auto" w:fill="FFFFFF"/>
          <w:lang w:val="hy-AM" w:eastAsia="zh-CN"/>
        </w:rPr>
      </w:pPr>
      <w:r w:rsidRPr="008C4475">
        <w:rPr>
          <w:rFonts w:ascii="Sylfaen" w:eastAsia="Calibri" w:hAnsi="Sylfaen" w:cs="Times New Roman"/>
          <w:lang w:val="hy-AM" w:eastAsia="en-US"/>
        </w:rPr>
        <w:tab/>
        <w:t>Մատյաններում նշումները պետք է կատարվեն առանց կրճատումների:</w:t>
      </w:r>
      <w:r w:rsidRPr="008C4475">
        <w:rPr>
          <w:rFonts w:ascii="Sylfaen" w:eastAsia="Cambria" w:hAnsi="Sylfaen" w:cs="Sylfaen"/>
          <w:color w:val="000000"/>
          <w:shd w:val="clear" w:color="auto" w:fill="FFFFFF"/>
          <w:lang w:val="hy-AM" w:eastAsia="zh-CN"/>
        </w:rPr>
        <w:t xml:space="preserve"> Յուրաքանչյուր տարվա դեկտեմբերի երկրորդ տասնօրյակից հետո մատյանների յուրաքանչյուր էջ հաստատվում է աշխատակազմի քարտուղարի էլեկտրոնային ստորագրությամբ, որից հետո փաստաթղթում նոր գրառումներ չի թույլատրվում կատարել:Մատյանների հաշվառման համարների հերթականությունը վերսկսվում է յուրաքանչյուր տարվա հունվարի 1-ից։</w:t>
      </w:r>
    </w:p>
    <w:p w:rsidR="00D1439B" w:rsidRPr="008C4475" w:rsidRDefault="00D1439B" w:rsidP="008C4475">
      <w:pPr>
        <w:spacing w:after="0" w:line="240" w:lineRule="auto"/>
        <w:ind w:left="567" w:hanging="425"/>
        <w:jc w:val="both"/>
        <w:rPr>
          <w:rFonts w:ascii="Sylfaen" w:eastAsia="Cambria" w:hAnsi="Sylfaen" w:cs="Sylfaen"/>
          <w:color w:val="000000"/>
          <w:shd w:val="clear" w:color="auto" w:fill="FFFFFF"/>
          <w:lang w:val="hy-AM" w:eastAsia="zh-CN"/>
        </w:rPr>
      </w:pPr>
      <w:r w:rsidRPr="008C4475">
        <w:rPr>
          <w:rFonts w:ascii="Sylfaen" w:eastAsia="Cambria" w:hAnsi="Sylfaen" w:cs="Sylfaen"/>
          <w:color w:val="000000"/>
          <w:shd w:val="clear" w:color="auto" w:fill="FFFFFF"/>
          <w:lang w:val="hy-AM" w:eastAsia="zh-CN"/>
        </w:rPr>
        <w:tab/>
        <w:t>Նորմատիվ իրավական ակտերի հաշվառման մատյաններից գրավոր տեղեկություններ կարող են տրամադրվել իրավաբանական և ֆիզիկական անձանց: Մատյաններից գրավոր տեղեկություններ կարող են տրվել առձեռն, փոստով, ինչպես նաև էլեկտրոնային կապի այլ միջոցներով։  Մատյանից տեղեկություններ տալու համար համայնքի ավագանու որոշմամբ  սահմանված կարգով և չափով կարող է գանձվել տեղական վճար (</w:t>
      </w:r>
      <w:r w:rsidRPr="008C4475">
        <w:rPr>
          <w:rFonts w:ascii="Sylfaen" w:eastAsia="Cambria" w:hAnsi="Sylfaen" w:cs="Courier New"/>
          <w:color w:val="000000"/>
          <w:shd w:val="clear" w:color="auto" w:fill="FFFFFF"/>
          <w:lang w:val="hy-AM" w:eastAsia="zh-CN"/>
        </w:rPr>
        <w:t> </w:t>
      </w:r>
      <w:r w:rsidRPr="008C4475">
        <w:rPr>
          <w:rFonts w:ascii="Sylfaen" w:eastAsia="Cambria" w:hAnsi="Sylfaen" w:cs="Sylfaen"/>
          <w:color w:val="000000"/>
          <w:shd w:val="clear" w:color="auto" w:fill="FFFFFF"/>
          <w:lang w:val="hy-AM" w:eastAsia="zh-CN"/>
        </w:rPr>
        <w:t>համայնքապետարանի աշխատակազմի արխիվից փաստաթղթերի պատճեններ տրամադրելու համար փոխհատուցման վճար):</w:t>
      </w:r>
    </w:p>
    <w:p w:rsidR="00D1439B" w:rsidRPr="008C4475" w:rsidRDefault="00D1439B" w:rsidP="008C4475">
      <w:pPr>
        <w:spacing w:after="0" w:line="240" w:lineRule="auto"/>
        <w:ind w:left="567" w:hanging="425"/>
        <w:jc w:val="both"/>
        <w:rPr>
          <w:rFonts w:ascii="Sylfaen" w:eastAsia="Cambria" w:hAnsi="Sylfaen" w:cs="Sylfaen"/>
          <w:color w:val="000000"/>
          <w:shd w:val="clear" w:color="auto" w:fill="FFFFFF"/>
          <w:lang w:val="hy-AM" w:eastAsia="zh-CN"/>
        </w:rPr>
      </w:pPr>
      <w:r w:rsidRPr="008C4475">
        <w:rPr>
          <w:rFonts w:ascii="Sylfaen" w:eastAsia="Cambria" w:hAnsi="Sylfaen" w:cs="Sylfaen"/>
          <w:color w:val="000000"/>
          <w:shd w:val="clear" w:color="auto" w:fill="FFFFFF"/>
          <w:lang w:val="hy-AM" w:eastAsia="zh-CN"/>
        </w:rPr>
        <w:tab/>
        <w:t xml:space="preserve">Սույն կարգը տարածվելու է նաև համայնքի ավագանու և համայնքի ղեկավարի կողմից ընդունված </w:t>
      </w:r>
      <w:r w:rsidRPr="008C4475">
        <w:rPr>
          <w:rFonts w:ascii="Sylfaen" w:eastAsia="Cambria" w:hAnsi="Sylfaen" w:cs="Sylfaen"/>
          <w:b/>
          <w:color w:val="000000"/>
          <w:u w:val="single"/>
          <w:shd w:val="clear" w:color="auto" w:fill="FFFFFF"/>
          <w:lang w:val="hy-AM" w:eastAsia="zh-CN"/>
        </w:rPr>
        <w:t>ներքին և անհատական իրավական ակտերի հաշվառման վրա</w:t>
      </w:r>
      <w:r w:rsidRPr="008C4475">
        <w:rPr>
          <w:rFonts w:ascii="Sylfaen" w:eastAsia="Cambria" w:hAnsi="Sylfaen" w:cs="Sylfaen"/>
          <w:b/>
          <w:color w:val="000000"/>
          <w:shd w:val="clear" w:color="auto" w:fill="FFFFFF"/>
          <w:lang w:val="hy-AM" w:eastAsia="zh-CN"/>
        </w:rPr>
        <w:t xml:space="preserve">, </w:t>
      </w:r>
      <w:r w:rsidRPr="008C4475">
        <w:rPr>
          <w:rFonts w:ascii="Sylfaen" w:eastAsia="Cambria" w:hAnsi="Sylfaen" w:cs="Sylfaen"/>
          <w:color w:val="000000"/>
          <w:shd w:val="clear" w:color="auto" w:fill="FFFFFF"/>
          <w:lang w:val="hy-AM" w:eastAsia="zh-CN"/>
        </w:rPr>
        <w:t>որի համար վարվում են առանձին էլեկտրոնային մատյաններ:</w:t>
      </w:r>
    </w:p>
    <w:p w:rsidR="00D1439B" w:rsidRPr="008C4475" w:rsidRDefault="00D1439B" w:rsidP="008C4475">
      <w:pPr>
        <w:spacing w:after="0" w:line="240" w:lineRule="auto"/>
        <w:ind w:left="567" w:hanging="425"/>
        <w:jc w:val="both"/>
        <w:rPr>
          <w:rFonts w:ascii="Sylfaen" w:eastAsia="Cambria" w:hAnsi="Sylfaen" w:cs="Sylfaen"/>
          <w:b/>
          <w:color w:val="000000"/>
          <w:u w:val="single"/>
          <w:shd w:val="clear" w:color="auto" w:fill="FFFFFF"/>
          <w:lang w:val="hy-AM" w:eastAsia="zh-CN"/>
        </w:rPr>
      </w:pPr>
      <w:r w:rsidRPr="008C4475">
        <w:rPr>
          <w:rFonts w:ascii="Sylfaen" w:eastAsia="Cambria" w:hAnsi="Sylfaen" w:cs="Sylfaen"/>
          <w:color w:val="000000"/>
          <w:shd w:val="clear" w:color="auto" w:fill="FFFFFF"/>
          <w:lang w:val="hy-AM" w:eastAsia="zh-CN"/>
        </w:rPr>
        <w:tab/>
        <w:t xml:space="preserve">Հաշվի առնելով տեղական ինքնակառավարման մարմինների կողմից ընդունվող նորմատիվ իրավական ակտերի հաշվառման և պահպանման հետ կապված հարաբերությունների բնույթը՝ առաջարկվում է որպեսզի կարգը հաստատվի </w:t>
      </w:r>
      <w:r w:rsidRPr="008C4475">
        <w:rPr>
          <w:rFonts w:ascii="Sylfaen" w:eastAsia="Cambria" w:hAnsi="Sylfaen" w:cs="Sylfaen"/>
          <w:b/>
          <w:color w:val="000000"/>
          <w:u w:val="single"/>
          <w:shd w:val="clear" w:color="auto" w:fill="FFFFFF"/>
          <w:lang w:val="hy-AM" w:eastAsia="zh-CN"/>
        </w:rPr>
        <w:t xml:space="preserve">համայնքի ավագանու ներքին (լոկալ) ակտի տեսքով: </w:t>
      </w:r>
    </w:p>
    <w:p w:rsidR="00D1439B" w:rsidRPr="008C4475" w:rsidRDefault="00D1439B" w:rsidP="008C4475">
      <w:pPr>
        <w:spacing w:after="0" w:line="240" w:lineRule="auto"/>
        <w:ind w:left="567" w:hanging="425"/>
        <w:jc w:val="both"/>
        <w:rPr>
          <w:rFonts w:ascii="Sylfaen" w:eastAsia="Calibri" w:hAnsi="Sylfaen" w:cs="Times New Roman"/>
          <w:lang w:val="hy-AM" w:eastAsia="en-US"/>
        </w:rPr>
      </w:pPr>
      <w:r w:rsidRPr="008C4475">
        <w:rPr>
          <w:rFonts w:ascii="Sylfaen" w:eastAsia="Calibri" w:hAnsi="Sylfaen" w:cs="Times New Roman"/>
          <w:b/>
          <w:bCs/>
          <w:lang w:val="hy-AM" w:eastAsia="en-US"/>
        </w:rPr>
        <w:t xml:space="preserve">4. </w:t>
      </w:r>
      <w:r w:rsidRPr="008C4475">
        <w:rPr>
          <w:rFonts w:ascii="Sylfaen" w:eastAsia="Calibri" w:hAnsi="Sylfaen" w:cs="Times New Roman"/>
          <w:b/>
          <w:bCs/>
          <w:lang w:val="hy-AM" w:eastAsia="en-US"/>
        </w:rPr>
        <w:tab/>
      </w:r>
      <w:r w:rsidRPr="008C4475">
        <w:rPr>
          <w:rFonts w:ascii="Sylfaen" w:eastAsia="Calibri" w:hAnsi="Sylfaen" w:cs="Times New Roman"/>
          <w:b/>
          <w:bCs/>
          <w:lang w:val="fr-FR" w:eastAsia="en-US"/>
        </w:rPr>
        <w:t>Նախագծի մշակման գործընթացքում ներգրավված ինստիտուտները.</w:t>
      </w:r>
    </w:p>
    <w:p w:rsidR="00D1439B" w:rsidRPr="008C4475" w:rsidRDefault="00D1439B" w:rsidP="008C4475">
      <w:pPr>
        <w:spacing w:after="0" w:line="240" w:lineRule="auto"/>
        <w:ind w:left="567" w:hanging="425"/>
        <w:jc w:val="both"/>
        <w:rPr>
          <w:rFonts w:ascii="Sylfaen" w:eastAsia="Calibri" w:hAnsi="Sylfaen" w:cs="Times New Roman"/>
          <w:lang w:val="hy-AM" w:eastAsia="en-US"/>
        </w:rPr>
      </w:pPr>
      <w:r w:rsidRPr="008C4475">
        <w:rPr>
          <w:rFonts w:ascii="Sylfaen" w:eastAsia="Calibri" w:hAnsi="Sylfaen" w:cs="Times New Roman"/>
          <w:lang w:val="hy-AM" w:eastAsia="en-US"/>
        </w:rPr>
        <w:tab/>
        <w:t>Տեղական ինքնակառավարման մարմինների կողմից ընդունվող նորմատիվ իրավական ակտերի հաշվառման և պահպանման կարգը սահմանող համայնքի ավագանու որոշման նախագծի տիպային տարբերակը մշակվել է Եվրոպայի խորհրդի հայաստանյան գրասենյակի կողմից իրականացվող «</w:t>
      </w:r>
      <w:r w:rsidRPr="008C4475">
        <w:rPr>
          <w:rFonts w:ascii="Sylfaen" w:eastAsia="Calibri" w:hAnsi="Sylfaen" w:cs="Times New Roman"/>
          <w:bCs/>
          <w:lang w:val="hy-AM" w:eastAsia="en-US"/>
        </w:rPr>
        <w:t>Հայաստանի համայնքների միության ինստիտուցիոնալ կարողությունների ամրապնդում և Հայաստանում թափանցիկ և մասնակցային տեղական ինքնակառավարման խթանում</w:t>
      </w:r>
      <w:r w:rsidRPr="008C4475">
        <w:rPr>
          <w:rFonts w:ascii="Sylfaen" w:eastAsia="Calibri" w:hAnsi="Sylfaen" w:cs="Times New Roman"/>
          <w:lang w:val="hy-AM" w:eastAsia="en-US"/>
        </w:rPr>
        <w:t>» ծրագրի շրջանակներում:</w:t>
      </w:r>
    </w:p>
    <w:p w:rsidR="00D1439B" w:rsidRPr="00CF0ACC" w:rsidRDefault="00D1439B" w:rsidP="00D1439B">
      <w:pPr>
        <w:spacing w:after="0" w:line="36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</w:p>
    <w:p w:rsidR="00A554C4" w:rsidRPr="00D1439B" w:rsidRDefault="00A554C4">
      <w:pPr>
        <w:rPr>
          <w:lang w:val="hy-AM"/>
        </w:rPr>
      </w:pPr>
    </w:p>
    <w:sectPr w:rsidR="00A554C4" w:rsidRPr="00D1439B" w:rsidSect="00321CCB">
      <w:footerReference w:type="default" r:id="rId9"/>
      <w:pgSz w:w="12240" w:h="15840"/>
      <w:pgMar w:top="993" w:right="1183" w:bottom="1135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EF8" w:rsidRDefault="00600EF8">
      <w:pPr>
        <w:spacing w:after="0" w:line="240" w:lineRule="auto"/>
      </w:pPr>
      <w:r>
        <w:separator/>
      </w:r>
    </w:p>
  </w:endnote>
  <w:endnote w:type="continuationSeparator" w:id="1">
    <w:p w:rsidR="00600EF8" w:rsidRDefault="0060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0380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32B7" w:rsidRDefault="008F1083">
        <w:pPr>
          <w:pStyle w:val="Footer"/>
          <w:jc w:val="right"/>
        </w:pPr>
        <w:r>
          <w:fldChar w:fldCharType="begin"/>
        </w:r>
        <w:r w:rsidR="00A554C4">
          <w:instrText xml:space="preserve"> PAGE   \* MERGEFORMAT </w:instrText>
        </w:r>
        <w:r>
          <w:fldChar w:fldCharType="separate"/>
        </w:r>
        <w:r w:rsidR="008C44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32B7" w:rsidRDefault="00600E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EF8" w:rsidRDefault="00600EF8">
      <w:pPr>
        <w:spacing w:after="0" w:line="240" w:lineRule="auto"/>
      </w:pPr>
      <w:r>
        <w:separator/>
      </w:r>
    </w:p>
  </w:footnote>
  <w:footnote w:type="continuationSeparator" w:id="1">
    <w:p w:rsidR="00600EF8" w:rsidRDefault="00600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7F03"/>
    <w:multiLevelType w:val="hybridMultilevel"/>
    <w:tmpl w:val="D9C04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8476B"/>
    <w:multiLevelType w:val="hybridMultilevel"/>
    <w:tmpl w:val="3E7CA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439B"/>
    <w:rsid w:val="002047B5"/>
    <w:rsid w:val="00321CCB"/>
    <w:rsid w:val="00600EF8"/>
    <w:rsid w:val="008C4475"/>
    <w:rsid w:val="008F1083"/>
    <w:rsid w:val="00A24A7A"/>
    <w:rsid w:val="00A554C4"/>
    <w:rsid w:val="00D1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3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439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98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Weekly/14.%20%D5%80%D4%B1%D5%84%D4%B1%D5%85%D5%86%D5%94%D5%86%D4%B5%D5%90%D4%BB%20%D4%BB%D5%90%D4%B1%D5%8E%D4%B1%D4%BF%D4%B1%D5%86%20%D4%B1%D4%BF%D5%8F%D4%B5%D5%90/10.08.20%20N%2071-%D5%86%20%D5%80%D5%80%20%D4%BC%D5%88%D5%8C%D5%88%D5%92%20%D5%84%D4%B1%D5%90%D4%B6%D4%BB%20%D5%87%D4%BB%D5%90%D4%B1%D4%BF%D4%B1%D5%84%D5%88%D5%92%D5%8F%20%D5%80%D4%B1%D5%84%D4%B1%D5%85%D5%86%D5%94%D4%BB%20%D5%82%D4%B5%D4%BF%D4%B1%D5%8E%D4%B1%D5%90%D4%BB%20%D5%88%D5%90%D5%88%D5%87%D5%88%D5%92%D5%84%D4%B8%20%D5%87%D4%BB%D5%90%D4%B1%D4%BF%D4%B1%D5%84%D5%88%D5%92%D5%8F%20%D5%80%D4%B1%D5%84%D4%B1%D5%85%D5%86%D5%94%D4%BB%20%D4%B6%D5%88%D5%90%D4%B1%D5%80%D4%B1%D5%8E%D4%B1%D5%94%D4%B1%D5%85%D4%BB%D5%86%20%D5%84%D4%B1%D5%90%D5%84%D4%BB%D5%86%D5%86%D4%B5%D5%90%D4%BB%20%D4%BF%D4%B1%D5%86%D5%88%D5%86%D4%B1%D4%B4%D5%90%D5%88%D5%92%D4%B9%D5%85%D5%88%D5%92%D5%86%D4%B8%20%D5%80%D4%B1%D5%8D%D5%8F%D4%B1%D5%8F%D4%B5%D4%BC%D5%88%D5%92%20%D5%84%D4%B1%D5%8D%D4%BB%D5%86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2253</Words>
  <Characters>12847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Anahit</cp:lastModifiedBy>
  <cp:revision>5</cp:revision>
  <cp:lastPrinted>2022-04-08T06:39:00Z</cp:lastPrinted>
  <dcterms:created xsi:type="dcterms:W3CDTF">2022-02-08T05:50:00Z</dcterms:created>
  <dcterms:modified xsi:type="dcterms:W3CDTF">2022-04-08T06:40:00Z</dcterms:modified>
</cp:coreProperties>
</file>