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F449DC" w14:textId="4A30F320" w:rsidR="008665E5" w:rsidRPr="000F5144" w:rsidRDefault="002C3ADD" w:rsidP="008665E5">
      <w:pPr>
        <w:spacing w:line="276" w:lineRule="auto"/>
        <w:jc w:val="right"/>
        <w:rPr>
          <w:rFonts w:ascii="GHEA Grapalat" w:hAnsi="GHEA Grapalat" w:cs="Arial"/>
          <w:noProof/>
          <w:u w:val="single"/>
          <w:lang w:val="hy-AM"/>
        </w:rPr>
      </w:pPr>
      <w:r w:rsidRPr="000F5144">
        <w:rPr>
          <w:rFonts w:ascii="GHEA Grapalat" w:hAnsi="GHEA Grapalat" w:cs="Arial"/>
          <w:noProof/>
          <w:u w:val="single"/>
          <w:lang w:val="hy-AM"/>
        </w:rPr>
        <w:t>Հավելված 1</w:t>
      </w:r>
    </w:p>
    <w:p w14:paraId="06C22DEE" w14:textId="16016485" w:rsidR="008665E5" w:rsidRPr="000F5144" w:rsidRDefault="002C3ADD" w:rsidP="008665E5">
      <w:pPr>
        <w:spacing w:line="276" w:lineRule="auto"/>
        <w:jc w:val="center"/>
        <w:rPr>
          <w:rFonts w:ascii="GHEA Grapalat" w:hAnsi="GHEA Grapalat" w:cs="Arial"/>
          <w:b/>
          <w:noProof/>
          <w:sz w:val="32"/>
          <w:szCs w:val="32"/>
          <w:lang w:val="hy-AM"/>
        </w:rPr>
      </w:pPr>
      <w:r w:rsidRPr="000F5144">
        <w:rPr>
          <w:rFonts w:ascii="GHEA Grapalat" w:hAnsi="GHEA Grapalat" w:cs="Arial"/>
          <w:b/>
          <w:noProof/>
          <w:sz w:val="32"/>
          <w:szCs w:val="32"/>
          <w:lang w:val="hy-AM"/>
        </w:rPr>
        <w:t>ՀԱՅՏ</w:t>
      </w:r>
    </w:p>
    <w:p w14:paraId="34C5CCDE" w14:textId="5D6E8968" w:rsidR="00687F43" w:rsidRPr="000F5144" w:rsidRDefault="007A23A2" w:rsidP="008665E5">
      <w:pPr>
        <w:spacing w:line="276" w:lineRule="auto"/>
        <w:jc w:val="center"/>
        <w:rPr>
          <w:rFonts w:ascii="GHEA Grapalat" w:hAnsi="GHEA Grapalat" w:cs="Arial"/>
          <w:bCs/>
          <w:noProof/>
          <w:sz w:val="28"/>
          <w:szCs w:val="28"/>
          <w:lang w:val="hy-AM"/>
        </w:rPr>
      </w:pPr>
      <w:r w:rsidRPr="000F5144">
        <w:rPr>
          <w:rFonts w:ascii="GHEA Grapalat" w:hAnsi="GHEA Grapalat" w:cs="Arial"/>
          <w:bCs/>
          <w:noProof/>
          <w:sz w:val="28"/>
          <w:szCs w:val="28"/>
          <w:lang w:val="hy-AM"/>
        </w:rPr>
        <w:t>ԳՄՀԸ կողմից իրականացվող «Ինտեգրված համայնքային զարգացում Հայաստանում» ծրագրի շրջանակներում գործընկեր համայնք դառնալու</w:t>
      </w:r>
    </w:p>
    <w:p w14:paraId="6268AEFE" w14:textId="77777777" w:rsidR="008665E5" w:rsidRPr="000F5144" w:rsidRDefault="008665E5" w:rsidP="008665E5">
      <w:pPr>
        <w:spacing w:after="0" w:line="276" w:lineRule="auto"/>
        <w:rPr>
          <w:rFonts w:ascii="GHEA Grapalat" w:hAnsi="GHEA Grapalat" w:cs="Arial"/>
          <w:b/>
          <w:bCs/>
          <w:noProof/>
          <w:lang w:val="hy-AM"/>
        </w:rPr>
      </w:pPr>
    </w:p>
    <w:tbl>
      <w:tblPr>
        <w:tblStyle w:val="ad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4390"/>
        <w:gridCol w:w="5528"/>
      </w:tblGrid>
      <w:tr w:rsidR="008665E5" w:rsidRPr="000F5144" w14:paraId="6D0386E6" w14:textId="77777777" w:rsidTr="00F775BC">
        <w:trPr>
          <w:trHeight w:val="850"/>
          <w:jc w:val="center"/>
        </w:trPr>
        <w:tc>
          <w:tcPr>
            <w:tcW w:w="9918" w:type="dxa"/>
            <w:gridSpan w:val="2"/>
            <w:shd w:val="clear" w:color="auto" w:fill="B7D4EF" w:themeFill="text2" w:themeFillTint="33"/>
            <w:vAlign w:val="center"/>
            <w:hideMark/>
          </w:tcPr>
          <w:p w14:paraId="650E3491" w14:textId="54B85D1C" w:rsidR="008665E5" w:rsidRPr="000F5144" w:rsidRDefault="002C3ADD" w:rsidP="001E7D93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24"/>
                <w:szCs w:val="24"/>
                <w:lang w:val="hy-AM"/>
              </w:rPr>
            </w:pPr>
            <w:r w:rsidRPr="000F5144"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24"/>
                <w:szCs w:val="24"/>
                <w:lang w:val="hy-AM"/>
              </w:rPr>
              <w:t>Համայնքի վերաբերյալ տեղեկություններ</w:t>
            </w:r>
          </w:p>
        </w:tc>
      </w:tr>
      <w:tr w:rsidR="008665E5" w:rsidRPr="000F5144" w14:paraId="2B739CDA" w14:textId="77777777" w:rsidTr="00B93E90">
        <w:trPr>
          <w:trHeight w:val="510"/>
          <w:jc w:val="center"/>
        </w:trPr>
        <w:tc>
          <w:tcPr>
            <w:tcW w:w="4390" w:type="dxa"/>
            <w:shd w:val="clear" w:color="auto" w:fill="F2F2F2" w:themeFill="background1" w:themeFillShade="F2"/>
            <w:vAlign w:val="center"/>
            <w:hideMark/>
          </w:tcPr>
          <w:p w14:paraId="3B5B18CC" w14:textId="373B30A8" w:rsidR="008665E5" w:rsidRPr="000F5144" w:rsidRDefault="002C3ADD" w:rsidP="00842B1F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noProof/>
                <w:color w:val="000000" w:themeColor="text1"/>
                <w:lang w:val="hy-AM"/>
              </w:rPr>
              <w:t>Համայնքի անվանում</w:t>
            </w:r>
          </w:p>
        </w:tc>
        <w:tc>
          <w:tcPr>
            <w:tcW w:w="5528" w:type="dxa"/>
            <w:vAlign w:val="center"/>
          </w:tcPr>
          <w:p w14:paraId="30D30BAC" w14:textId="1D72AC18" w:rsidR="008665E5" w:rsidRPr="000F5144" w:rsidRDefault="003A7009" w:rsidP="00B93E90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Գավառ</w:t>
            </w:r>
          </w:p>
        </w:tc>
      </w:tr>
      <w:tr w:rsidR="008665E5" w:rsidRPr="002639C3" w14:paraId="4C7AD988" w14:textId="77777777" w:rsidTr="00B93E90">
        <w:trPr>
          <w:trHeight w:val="510"/>
          <w:jc w:val="center"/>
        </w:trPr>
        <w:tc>
          <w:tcPr>
            <w:tcW w:w="4390" w:type="dxa"/>
            <w:shd w:val="clear" w:color="auto" w:fill="F2F2F2" w:themeFill="background1" w:themeFillShade="F2"/>
            <w:vAlign w:val="center"/>
            <w:hideMark/>
          </w:tcPr>
          <w:p w14:paraId="0D552918" w14:textId="1A2FA15B" w:rsidR="008665E5" w:rsidRPr="000F5144" w:rsidRDefault="002C3ADD" w:rsidP="00842B1F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noProof/>
                <w:color w:val="000000" w:themeColor="text1"/>
                <w:lang w:val="hy-AM"/>
              </w:rPr>
              <w:t>Հասցե</w:t>
            </w:r>
          </w:p>
        </w:tc>
        <w:tc>
          <w:tcPr>
            <w:tcW w:w="5528" w:type="dxa"/>
            <w:vAlign w:val="center"/>
          </w:tcPr>
          <w:p w14:paraId="171645A7" w14:textId="02BFCC8F" w:rsidR="008665E5" w:rsidRPr="000F5144" w:rsidRDefault="003A7009" w:rsidP="00B93E90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Գեղարքունիքի մարզ, ք․ Գավառ, Գր․ Լուսավորչի փ․ 12</w:t>
            </w:r>
          </w:p>
        </w:tc>
      </w:tr>
      <w:tr w:rsidR="008665E5" w:rsidRPr="003A7009" w14:paraId="68034240" w14:textId="77777777" w:rsidTr="00B93E90">
        <w:trPr>
          <w:trHeight w:val="510"/>
          <w:jc w:val="center"/>
        </w:trPr>
        <w:tc>
          <w:tcPr>
            <w:tcW w:w="4390" w:type="dxa"/>
            <w:shd w:val="clear" w:color="auto" w:fill="F2F2F2" w:themeFill="background1" w:themeFillShade="F2"/>
            <w:vAlign w:val="center"/>
            <w:hideMark/>
          </w:tcPr>
          <w:p w14:paraId="1FF80349" w14:textId="28CF37D6" w:rsidR="008665E5" w:rsidRPr="000F5144" w:rsidRDefault="002C3ADD" w:rsidP="00842B1F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noProof/>
                <w:color w:val="000000" w:themeColor="text1"/>
                <w:lang w:val="hy-AM"/>
              </w:rPr>
              <w:t>Պաշտոնական վեբ-կայք</w:t>
            </w:r>
          </w:p>
        </w:tc>
        <w:tc>
          <w:tcPr>
            <w:tcW w:w="5528" w:type="dxa"/>
            <w:vAlign w:val="center"/>
          </w:tcPr>
          <w:p w14:paraId="08A2C8F0" w14:textId="7DA127D4" w:rsidR="008665E5" w:rsidRPr="000F5144" w:rsidRDefault="00B52A71" w:rsidP="003A7009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hyperlink r:id="rId10" w:history="1">
              <w:r w:rsidR="003A7009" w:rsidRPr="00236E5E">
                <w:rPr>
                  <w:rStyle w:val="af4"/>
                  <w:rFonts w:ascii="GHEA Grapalat" w:eastAsia="Calibri" w:hAnsi="GHEA Grapalat" w:cs="Arial"/>
                  <w:noProof/>
                  <w:lang w:val="hy-AM"/>
                </w:rPr>
                <w:t>https://gavarihamaynqapetaran.am</w:t>
              </w:r>
            </w:hyperlink>
            <w:r w:rsidR="003A7009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</w:t>
            </w:r>
          </w:p>
        </w:tc>
      </w:tr>
      <w:tr w:rsidR="008665E5" w:rsidRPr="000F5144" w14:paraId="3EA80C84" w14:textId="77777777" w:rsidTr="00B93E90">
        <w:trPr>
          <w:trHeight w:val="510"/>
          <w:jc w:val="center"/>
        </w:trPr>
        <w:tc>
          <w:tcPr>
            <w:tcW w:w="4390" w:type="dxa"/>
            <w:shd w:val="clear" w:color="auto" w:fill="F2F2F2" w:themeFill="background1" w:themeFillShade="F2"/>
            <w:vAlign w:val="center"/>
          </w:tcPr>
          <w:p w14:paraId="601191C0" w14:textId="0EAEBAB9" w:rsidR="008665E5" w:rsidRPr="000F5144" w:rsidRDefault="002C3ADD" w:rsidP="00842B1F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Բնակչություն</w:t>
            </w:r>
          </w:p>
        </w:tc>
        <w:tc>
          <w:tcPr>
            <w:tcW w:w="5528" w:type="dxa"/>
            <w:vAlign w:val="center"/>
          </w:tcPr>
          <w:p w14:paraId="1D11604C" w14:textId="6077677D" w:rsidR="008665E5" w:rsidRPr="000F5144" w:rsidRDefault="00BC2FFB" w:rsidP="00B93E90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62490</w:t>
            </w:r>
          </w:p>
        </w:tc>
      </w:tr>
      <w:tr w:rsidR="008665E5" w:rsidRPr="000F5144" w14:paraId="26E1D906" w14:textId="77777777" w:rsidTr="00B93E90">
        <w:trPr>
          <w:trHeight w:val="510"/>
          <w:jc w:val="center"/>
        </w:trPr>
        <w:tc>
          <w:tcPr>
            <w:tcW w:w="4390" w:type="dxa"/>
            <w:shd w:val="clear" w:color="auto" w:fill="F2F2F2" w:themeFill="background1" w:themeFillShade="F2"/>
            <w:vAlign w:val="center"/>
          </w:tcPr>
          <w:p w14:paraId="4FF4F3AD" w14:textId="5E5BAA11" w:rsidR="008665E5" w:rsidRPr="000F5144" w:rsidRDefault="002C3ADD" w:rsidP="00842B1F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Բնակավայրերի թիվ</w:t>
            </w:r>
          </w:p>
        </w:tc>
        <w:tc>
          <w:tcPr>
            <w:tcW w:w="5528" w:type="dxa"/>
            <w:vAlign w:val="center"/>
          </w:tcPr>
          <w:p w14:paraId="033517E2" w14:textId="63F4035C" w:rsidR="008665E5" w:rsidRPr="000F5144" w:rsidRDefault="00BC2FFB" w:rsidP="00B93E90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12</w:t>
            </w:r>
          </w:p>
        </w:tc>
      </w:tr>
      <w:tr w:rsidR="008665E5" w:rsidRPr="000F5144" w14:paraId="2E0B2DDE" w14:textId="77777777" w:rsidTr="00B93E90">
        <w:trPr>
          <w:trHeight w:val="510"/>
          <w:jc w:val="center"/>
        </w:trPr>
        <w:tc>
          <w:tcPr>
            <w:tcW w:w="4390" w:type="dxa"/>
            <w:shd w:val="clear" w:color="auto" w:fill="F2F2F2" w:themeFill="background1" w:themeFillShade="F2"/>
            <w:vAlign w:val="center"/>
            <w:hideMark/>
          </w:tcPr>
          <w:p w14:paraId="414F7D32" w14:textId="64F36B56" w:rsidR="008665E5" w:rsidRPr="000F5144" w:rsidRDefault="002C3ADD" w:rsidP="00842B1F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noProof/>
                <w:color w:val="000000" w:themeColor="text1"/>
                <w:lang w:val="hy-AM"/>
              </w:rPr>
              <w:t>Համայնքի ղեկավար անուն ազգանուն</w:t>
            </w:r>
          </w:p>
        </w:tc>
        <w:tc>
          <w:tcPr>
            <w:tcW w:w="5528" w:type="dxa"/>
            <w:vAlign w:val="center"/>
          </w:tcPr>
          <w:p w14:paraId="2182B29E" w14:textId="654F9F83" w:rsidR="008665E5" w:rsidRPr="000F5144" w:rsidRDefault="00BC2FFB" w:rsidP="00B93E90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Գուրգեն</w:t>
            </w:r>
            <w:r w:rsidR="004C04B2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Մարտիրոսյան</w:t>
            </w:r>
          </w:p>
        </w:tc>
      </w:tr>
      <w:tr w:rsidR="008665E5" w:rsidRPr="002639C3" w14:paraId="705D93AF" w14:textId="77777777" w:rsidTr="00B93E90">
        <w:trPr>
          <w:trHeight w:val="850"/>
          <w:jc w:val="center"/>
        </w:trPr>
        <w:tc>
          <w:tcPr>
            <w:tcW w:w="4390" w:type="dxa"/>
            <w:shd w:val="clear" w:color="auto" w:fill="F2F2F2" w:themeFill="background1" w:themeFillShade="F2"/>
            <w:vAlign w:val="center"/>
          </w:tcPr>
          <w:p w14:paraId="7DEB68A6" w14:textId="1D9B2C48" w:rsidR="008665E5" w:rsidRPr="000F5144" w:rsidRDefault="002C3ADD" w:rsidP="00842B1F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Ավագանու անդամների թիվ</w:t>
            </w:r>
          </w:p>
        </w:tc>
        <w:tc>
          <w:tcPr>
            <w:tcW w:w="5528" w:type="dxa"/>
            <w:vAlign w:val="center"/>
          </w:tcPr>
          <w:p w14:paraId="4B1AA1B0" w14:textId="1779FCAB" w:rsidR="008665E5" w:rsidRPr="000F5144" w:rsidRDefault="002C3ADD" w:rsidP="00B93E90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Ընդհանուր թիվ՝</w:t>
            </w:r>
            <w:r w:rsidR="004C04B2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27</w:t>
            </w:r>
          </w:p>
          <w:p w14:paraId="57B9C0AA" w14:textId="3DDEDA21" w:rsidR="008665E5" w:rsidRPr="000F5144" w:rsidRDefault="002C3ADD" w:rsidP="00B93E90">
            <w:pPr>
              <w:tabs>
                <w:tab w:val="center" w:pos="4680"/>
                <w:tab w:val="right" w:pos="9360"/>
              </w:tabs>
              <w:spacing w:line="276" w:lineRule="auto"/>
              <w:ind w:left="320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որից կին՝ </w:t>
            </w:r>
            <w:r w:rsidR="004C04B2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8</w:t>
            </w:r>
          </w:p>
          <w:p w14:paraId="0C2130E6" w14:textId="308F42CA" w:rsidR="008665E5" w:rsidRPr="000F5144" w:rsidRDefault="002C3ADD" w:rsidP="00B93E90">
            <w:pPr>
              <w:tabs>
                <w:tab w:val="center" w:pos="4680"/>
                <w:tab w:val="right" w:pos="9360"/>
              </w:tabs>
              <w:spacing w:line="276" w:lineRule="auto"/>
              <w:ind w:left="320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որից տղամարդ՝</w:t>
            </w:r>
            <w:r w:rsidR="004C04B2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19</w:t>
            </w:r>
          </w:p>
        </w:tc>
      </w:tr>
      <w:tr w:rsidR="00BE713F" w:rsidRPr="002639C3" w14:paraId="5228BE94" w14:textId="77777777" w:rsidTr="00B93E90">
        <w:trPr>
          <w:trHeight w:val="850"/>
          <w:jc w:val="center"/>
        </w:trPr>
        <w:tc>
          <w:tcPr>
            <w:tcW w:w="4390" w:type="dxa"/>
            <w:shd w:val="clear" w:color="auto" w:fill="F2F2F2" w:themeFill="background1" w:themeFillShade="F2"/>
            <w:vAlign w:val="center"/>
          </w:tcPr>
          <w:p w14:paraId="50F7A040" w14:textId="0B534181" w:rsidR="00BE713F" w:rsidRPr="000F5144" w:rsidRDefault="00BE713F" w:rsidP="00BE713F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Համայնքապետարանի աշխատակազմի թիվ</w:t>
            </w:r>
          </w:p>
        </w:tc>
        <w:tc>
          <w:tcPr>
            <w:tcW w:w="5528" w:type="dxa"/>
            <w:vAlign w:val="center"/>
          </w:tcPr>
          <w:p w14:paraId="6A99D1BF" w14:textId="208C813A" w:rsidR="00BE713F" w:rsidRPr="00031830" w:rsidRDefault="00BE713F" w:rsidP="00BE713F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Ընդհանուր թիվ՝</w:t>
            </w:r>
            <w:r w:rsidR="00162431" w:rsidRPr="00031830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125</w:t>
            </w:r>
          </w:p>
          <w:p w14:paraId="2A106B3F" w14:textId="0B541CAD" w:rsidR="00BE713F" w:rsidRPr="000F5144" w:rsidRDefault="00BE713F" w:rsidP="00BE713F">
            <w:pPr>
              <w:tabs>
                <w:tab w:val="center" w:pos="4680"/>
                <w:tab w:val="right" w:pos="9360"/>
              </w:tabs>
              <w:spacing w:line="276" w:lineRule="auto"/>
              <w:ind w:left="320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որից կին՝ </w:t>
            </w:r>
            <w:r w:rsidR="00717092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41</w:t>
            </w:r>
          </w:p>
          <w:p w14:paraId="218DA612" w14:textId="66ECDBFA" w:rsidR="00BE713F" w:rsidRPr="000F5144" w:rsidRDefault="00BE713F" w:rsidP="00BE713F">
            <w:pPr>
              <w:tabs>
                <w:tab w:val="center" w:pos="4680"/>
                <w:tab w:val="right" w:pos="9360"/>
              </w:tabs>
              <w:spacing w:line="276" w:lineRule="auto"/>
              <w:ind w:left="320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որից տղամարդ՝</w:t>
            </w:r>
            <w:r w:rsidR="00717092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</w:t>
            </w:r>
            <w:r w:rsidR="007F6A19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84</w:t>
            </w:r>
          </w:p>
        </w:tc>
      </w:tr>
      <w:tr w:rsidR="00B93E90" w:rsidRPr="002639C3" w14:paraId="4AD24B45" w14:textId="77777777" w:rsidTr="00CC4D92">
        <w:trPr>
          <w:trHeight w:val="680"/>
          <w:jc w:val="center"/>
        </w:trPr>
        <w:tc>
          <w:tcPr>
            <w:tcW w:w="9918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3652893" w14:textId="77777777" w:rsidR="00B93E90" w:rsidRPr="000F5144" w:rsidRDefault="00B93E90" w:rsidP="00842B1F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</w:pPr>
          </w:p>
        </w:tc>
      </w:tr>
      <w:tr w:rsidR="00B93E90" w:rsidRPr="000F5144" w14:paraId="58B2C519" w14:textId="77777777" w:rsidTr="00F775BC">
        <w:trPr>
          <w:trHeight w:val="850"/>
          <w:jc w:val="center"/>
        </w:trPr>
        <w:tc>
          <w:tcPr>
            <w:tcW w:w="9918" w:type="dxa"/>
            <w:gridSpan w:val="2"/>
            <w:shd w:val="clear" w:color="auto" w:fill="B7D4EF" w:themeFill="text2" w:themeFillTint="33"/>
            <w:vAlign w:val="center"/>
            <w:hideMark/>
          </w:tcPr>
          <w:p w14:paraId="2FEE0140" w14:textId="25F83F2A" w:rsidR="00B93E90" w:rsidRPr="000F5144" w:rsidRDefault="00C55D46" w:rsidP="00F73A3F">
            <w:pPr>
              <w:pStyle w:val="a7"/>
              <w:numPr>
                <w:ilvl w:val="0"/>
                <w:numId w:val="5"/>
              </w:numPr>
              <w:tabs>
                <w:tab w:val="center" w:pos="4680"/>
                <w:tab w:val="right" w:pos="9360"/>
              </w:tabs>
              <w:spacing w:line="276" w:lineRule="auto"/>
              <w:ind w:left="360"/>
              <w:jc w:val="center"/>
              <w:rPr>
                <w:rFonts w:ascii="GHEA Grapalat" w:eastAsia="Calibri" w:hAnsi="GHEA Grapalat" w:cs="Arial"/>
                <w:b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>Համայնքապետարանից պատասխանատու անձ</w:t>
            </w:r>
          </w:p>
        </w:tc>
      </w:tr>
      <w:tr w:rsidR="00B93E90" w:rsidRPr="000F5144" w14:paraId="626C9291" w14:textId="77777777" w:rsidTr="00B93E90">
        <w:trPr>
          <w:trHeight w:val="510"/>
          <w:jc w:val="center"/>
        </w:trPr>
        <w:tc>
          <w:tcPr>
            <w:tcW w:w="4390" w:type="dxa"/>
            <w:shd w:val="clear" w:color="auto" w:fill="F2F2F2" w:themeFill="background1" w:themeFillShade="F2"/>
            <w:vAlign w:val="center"/>
          </w:tcPr>
          <w:p w14:paraId="0AAEF90A" w14:textId="6A4C8622" w:rsidR="00B93E90" w:rsidRPr="000F5144" w:rsidRDefault="00C55D46" w:rsidP="00B93E90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Անուն Ազգանուն</w:t>
            </w:r>
            <w:r w:rsidR="00B93E90" w:rsidRPr="000F5144">
              <w:rPr>
                <w:rFonts w:ascii="GHEA Grapalat" w:eastAsia="Calibri" w:hAnsi="GHEA Grapalat" w:cs="Arial"/>
                <w:bCs/>
                <w:noProof/>
                <w:color w:val="000000"/>
                <w:lang w:val="hy-AM"/>
              </w:rPr>
              <w:t xml:space="preserve"> </w:t>
            </w:r>
          </w:p>
        </w:tc>
        <w:tc>
          <w:tcPr>
            <w:tcW w:w="5528" w:type="dxa"/>
            <w:vAlign w:val="center"/>
          </w:tcPr>
          <w:p w14:paraId="7594A436" w14:textId="5ABD37B2" w:rsidR="00B93E90" w:rsidRPr="000F5144" w:rsidRDefault="00162431" w:rsidP="00B93E90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Հակոբ Սարգսյան</w:t>
            </w:r>
          </w:p>
        </w:tc>
      </w:tr>
      <w:tr w:rsidR="00B93E90" w:rsidRPr="000F5144" w14:paraId="49C7B8BC" w14:textId="77777777" w:rsidTr="00B93E90">
        <w:trPr>
          <w:trHeight w:val="510"/>
          <w:jc w:val="center"/>
        </w:trPr>
        <w:tc>
          <w:tcPr>
            <w:tcW w:w="4390" w:type="dxa"/>
            <w:shd w:val="clear" w:color="auto" w:fill="F2F2F2" w:themeFill="background1" w:themeFillShade="F2"/>
            <w:vAlign w:val="center"/>
          </w:tcPr>
          <w:p w14:paraId="59D32D6C" w14:textId="393E16D5" w:rsidR="00B93E90" w:rsidRPr="000F5144" w:rsidRDefault="00C55D46" w:rsidP="00B93E90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Պաշտոն</w:t>
            </w:r>
            <w:r w:rsidR="00B93E90" w:rsidRPr="000F5144">
              <w:rPr>
                <w:rFonts w:ascii="GHEA Grapalat" w:eastAsia="Calibri" w:hAnsi="GHEA Grapalat" w:cs="Arial"/>
                <w:bCs/>
                <w:noProof/>
                <w:color w:val="000000"/>
                <w:lang w:val="hy-AM"/>
              </w:rPr>
              <w:t xml:space="preserve"> </w:t>
            </w:r>
          </w:p>
        </w:tc>
        <w:tc>
          <w:tcPr>
            <w:tcW w:w="5528" w:type="dxa"/>
            <w:vAlign w:val="center"/>
          </w:tcPr>
          <w:p w14:paraId="15827B7A" w14:textId="0D04E73C" w:rsidR="00B93E90" w:rsidRPr="000F5144" w:rsidRDefault="00162431" w:rsidP="00B93E90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Աշխատակազմի գլխավոր մասնագետ </w:t>
            </w:r>
          </w:p>
        </w:tc>
      </w:tr>
      <w:tr w:rsidR="00B93E90" w:rsidRPr="000F5144" w14:paraId="49978077" w14:textId="77777777" w:rsidTr="00B93E90">
        <w:trPr>
          <w:trHeight w:val="510"/>
          <w:jc w:val="center"/>
        </w:trPr>
        <w:tc>
          <w:tcPr>
            <w:tcW w:w="4390" w:type="dxa"/>
            <w:shd w:val="clear" w:color="auto" w:fill="F2F2F2" w:themeFill="background1" w:themeFillShade="F2"/>
            <w:vAlign w:val="center"/>
          </w:tcPr>
          <w:p w14:paraId="0019374E" w14:textId="43544CF8" w:rsidR="00B93E90" w:rsidRPr="000F5144" w:rsidRDefault="00C55D46" w:rsidP="00B93E90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0F5144">
              <w:rPr>
                <w:rFonts w:ascii="GHEA Grapalat" w:hAnsi="GHEA Grapalat" w:cs="Arial"/>
                <w:noProof/>
                <w:lang w:val="hy-AM"/>
              </w:rPr>
              <w:t>Էլ. փոստի հասցե</w:t>
            </w:r>
            <w:r w:rsidR="00B93E90" w:rsidRPr="000F5144">
              <w:rPr>
                <w:rFonts w:ascii="GHEA Grapalat" w:eastAsia="Calibri" w:hAnsi="GHEA Grapalat" w:cs="Arial"/>
                <w:bCs/>
                <w:noProof/>
                <w:lang w:val="hy-AM"/>
              </w:rPr>
              <w:t xml:space="preserve"> </w:t>
            </w:r>
          </w:p>
        </w:tc>
        <w:tc>
          <w:tcPr>
            <w:tcW w:w="5528" w:type="dxa"/>
            <w:vAlign w:val="center"/>
          </w:tcPr>
          <w:p w14:paraId="626B4DE0" w14:textId="1D3AB283" w:rsidR="00B93E90" w:rsidRPr="00162431" w:rsidRDefault="00B52A71" w:rsidP="00B93E90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</w:rPr>
            </w:pPr>
            <w:hyperlink r:id="rId11" w:history="1">
              <w:r w:rsidR="00970D4F" w:rsidRPr="00236E5E">
                <w:rPr>
                  <w:rStyle w:val="af4"/>
                  <w:rFonts w:ascii="GHEA Grapalat" w:eastAsia="Calibri" w:hAnsi="GHEA Grapalat" w:cs="Arial"/>
                  <w:noProof/>
                </w:rPr>
                <w:t>sarhakob@gmail.com</w:t>
              </w:r>
            </w:hyperlink>
            <w:r w:rsidR="00970D4F">
              <w:rPr>
                <w:rFonts w:ascii="GHEA Grapalat" w:eastAsia="Calibri" w:hAnsi="GHEA Grapalat" w:cs="Arial"/>
                <w:noProof/>
                <w:color w:val="000000"/>
              </w:rPr>
              <w:t xml:space="preserve"> </w:t>
            </w:r>
          </w:p>
        </w:tc>
      </w:tr>
      <w:tr w:rsidR="00B93E90" w:rsidRPr="000F5144" w14:paraId="00148D58" w14:textId="77777777" w:rsidTr="00B93E90">
        <w:trPr>
          <w:trHeight w:val="510"/>
          <w:jc w:val="center"/>
        </w:trPr>
        <w:tc>
          <w:tcPr>
            <w:tcW w:w="4390" w:type="dxa"/>
            <w:shd w:val="clear" w:color="auto" w:fill="F2F2F2" w:themeFill="background1" w:themeFillShade="F2"/>
            <w:vAlign w:val="center"/>
          </w:tcPr>
          <w:p w14:paraId="23B5E64D" w14:textId="43751515" w:rsidR="00B93E90" w:rsidRPr="000F5144" w:rsidRDefault="00C55D46" w:rsidP="00B93E90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0F5144">
              <w:rPr>
                <w:rFonts w:ascii="GHEA Grapalat" w:hAnsi="GHEA Grapalat" w:cs="Arial"/>
                <w:noProof/>
                <w:lang w:val="hy-AM"/>
              </w:rPr>
              <w:t>Հեռախոսահամար</w:t>
            </w:r>
            <w:r w:rsidR="00B93E90" w:rsidRPr="000F5144">
              <w:rPr>
                <w:rFonts w:ascii="GHEA Grapalat" w:eastAsia="Calibri" w:hAnsi="GHEA Grapalat" w:cs="Arial"/>
                <w:bCs/>
                <w:noProof/>
                <w:lang w:val="hy-AM"/>
              </w:rPr>
              <w:t xml:space="preserve"> </w:t>
            </w:r>
          </w:p>
        </w:tc>
        <w:tc>
          <w:tcPr>
            <w:tcW w:w="5528" w:type="dxa"/>
            <w:vAlign w:val="center"/>
          </w:tcPr>
          <w:p w14:paraId="1450F004" w14:textId="3C68EDF8" w:rsidR="00B93E90" w:rsidRPr="00970D4F" w:rsidRDefault="00970D4F" w:rsidP="00B93E90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</w:rPr>
            </w:pPr>
            <w:r>
              <w:rPr>
                <w:rFonts w:ascii="GHEA Grapalat" w:eastAsia="Calibri" w:hAnsi="GHEA Grapalat" w:cs="Arial"/>
                <w:noProof/>
                <w:color w:val="000000"/>
              </w:rPr>
              <w:t xml:space="preserve">+37493009856 </w:t>
            </w:r>
          </w:p>
        </w:tc>
      </w:tr>
    </w:tbl>
    <w:p w14:paraId="7DE7BD03" w14:textId="77777777" w:rsidR="00351111" w:rsidRPr="000F5144" w:rsidRDefault="00351111">
      <w:pPr>
        <w:rPr>
          <w:rFonts w:ascii="GHEA Grapalat" w:hAnsi="GHEA Grapalat"/>
          <w:noProof/>
          <w:lang w:val="hy-AM"/>
        </w:rPr>
      </w:pPr>
    </w:p>
    <w:p w14:paraId="7705434B" w14:textId="77777777" w:rsidR="00351111" w:rsidRPr="000F5144" w:rsidRDefault="00351111">
      <w:pPr>
        <w:rPr>
          <w:rFonts w:ascii="GHEA Grapalat" w:hAnsi="GHEA Grapalat"/>
          <w:noProof/>
          <w:lang w:val="hy-AM"/>
        </w:rPr>
      </w:pPr>
      <w:r w:rsidRPr="000F5144">
        <w:rPr>
          <w:rFonts w:ascii="GHEA Grapalat" w:hAnsi="GHEA Grapalat"/>
          <w:noProof/>
          <w:lang w:val="hy-AM"/>
        </w:rPr>
        <w:br w:type="page"/>
      </w:r>
    </w:p>
    <w:tbl>
      <w:tblPr>
        <w:tblStyle w:val="ad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9918"/>
      </w:tblGrid>
      <w:tr w:rsidR="00B93E90" w:rsidRPr="002639C3" w14:paraId="7EC3A8FD" w14:textId="77777777" w:rsidTr="00842B1F">
        <w:trPr>
          <w:trHeight w:val="567"/>
          <w:jc w:val="center"/>
        </w:trPr>
        <w:tc>
          <w:tcPr>
            <w:tcW w:w="9918" w:type="dxa"/>
            <w:shd w:val="clear" w:color="auto" w:fill="B7D4EF" w:themeFill="text2" w:themeFillTint="33"/>
            <w:vAlign w:val="center"/>
            <w:hideMark/>
          </w:tcPr>
          <w:p w14:paraId="642EC2E2" w14:textId="745A15FB" w:rsidR="00B93E90" w:rsidRPr="000F5144" w:rsidRDefault="009B247B" w:rsidP="00F73A3F">
            <w:pPr>
              <w:pStyle w:val="a7"/>
              <w:numPr>
                <w:ilvl w:val="0"/>
                <w:numId w:val="5"/>
              </w:numPr>
              <w:tabs>
                <w:tab w:val="center" w:pos="4680"/>
                <w:tab w:val="right" w:pos="9360"/>
              </w:tabs>
              <w:spacing w:before="120" w:line="276" w:lineRule="auto"/>
              <w:ind w:left="360"/>
              <w:jc w:val="center"/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</w:pPr>
            <w:r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lastRenderedPageBreak/>
              <w:t>ԸՆԴՀԱՆՈՒՐ ՏԵՂԵԿՈՒԹՅՈՒՆՆԵՐ</w:t>
            </w:r>
            <w:r w:rsidR="00B93E90"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 xml:space="preserve"> (</w:t>
            </w:r>
            <w:r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>առավելագույնը</w:t>
            </w:r>
            <w:r w:rsidR="00B93E90"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 xml:space="preserve"> 0.5 </w:t>
            </w:r>
            <w:r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>էջ</w:t>
            </w:r>
            <w:r w:rsidR="00B93E90"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>)</w:t>
            </w:r>
          </w:p>
          <w:p w14:paraId="48D219D3" w14:textId="77777777" w:rsidR="002C48DA" w:rsidRPr="000F5144" w:rsidRDefault="002C48DA" w:rsidP="00351111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bCs/>
                <w:i/>
                <w:iCs/>
                <w:noProof/>
                <w:color w:val="000000"/>
                <w:sz w:val="20"/>
                <w:szCs w:val="20"/>
                <w:lang w:val="hy-AM"/>
              </w:rPr>
            </w:pPr>
          </w:p>
          <w:p w14:paraId="3CA771C0" w14:textId="577BB9F7" w:rsidR="00351111" w:rsidRPr="000F5144" w:rsidRDefault="00801B9C" w:rsidP="00351111">
            <w:pPr>
              <w:tabs>
                <w:tab w:val="center" w:pos="4680"/>
                <w:tab w:val="right" w:pos="9360"/>
              </w:tabs>
              <w:spacing w:after="120" w:line="276" w:lineRule="auto"/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</w:pPr>
            <w:r w:rsidRPr="000F5144"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  <w:t>Նկարագրել համայնքի</w:t>
            </w:r>
            <w:r w:rsidR="00BF1600" w:rsidRPr="000F5144"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  <w:t xml:space="preserve"> համար ծրագրի կարևորությունը, </w:t>
            </w:r>
            <w:r w:rsidR="00231F9E" w:rsidRPr="000F5144"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  <w:t xml:space="preserve">զարգացման ռազմավարության հետ առնչությունը, համայնքի </w:t>
            </w:r>
            <w:r w:rsidR="005142AC"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  <w:t xml:space="preserve">առաջնահերթությունները, զարգացման </w:t>
            </w:r>
            <w:r w:rsidR="00231F9E" w:rsidRPr="000F5144"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  <w:t>ուղղություններ</w:t>
            </w:r>
            <w:r w:rsidR="005142AC"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  <w:t>ը</w:t>
            </w:r>
            <w:r w:rsidR="00231F9E" w:rsidRPr="000F5144"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  <w:t xml:space="preserve"> ու մարտահրավերները</w:t>
            </w:r>
          </w:p>
        </w:tc>
      </w:tr>
      <w:tr w:rsidR="002C48DA" w:rsidRPr="002639C3" w14:paraId="5F59CFAF" w14:textId="77777777" w:rsidTr="00D73B6A">
        <w:trPr>
          <w:trHeight w:val="2835"/>
          <w:jc w:val="center"/>
        </w:trPr>
        <w:tc>
          <w:tcPr>
            <w:tcW w:w="9918" w:type="dxa"/>
            <w:shd w:val="clear" w:color="auto" w:fill="F2F2F2" w:themeFill="background1" w:themeFillShade="F2"/>
          </w:tcPr>
          <w:p w14:paraId="04E4009C" w14:textId="77777777" w:rsidR="00E01754" w:rsidRDefault="00F32294" w:rsidP="00F32294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F3229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«Համայնքային համապարփակ զարգացում Հայաստանում» ծրագիրը մեծ նշանակություն ունի Գավառ համայնքի համար, քանի որ այն արձագանքում է մեր </w:t>
            </w:r>
            <w:r w:rsidR="00E0175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համայնքի</w:t>
            </w:r>
            <w:r w:rsidRPr="00F3229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հիմնական մարտահրավերներին և առաջնահերթություններին։ Գավա</w:t>
            </w:r>
            <w:r w:rsidR="00E0175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ռ համայնքը</w:t>
            </w:r>
            <w:r w:rsidRPr="00F3229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ձգտում է կայուն զարգացման՝ հիմնված մատուցվող ծառայությունների որակի բարձրացման, տնտեսական աճի և արդյունավետ կառավարման վրա։ </w:t>
            </w:r>
          </w:p>
          <w:p w14:paraId="3E425C6E" w14:textId="6A14360D" w:rsidR="00F32294" w:rsidRPr="00F32294" w:rsidRDefault="00F32294" w:rsidP="00F32294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F3229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Մեր հիմնական մարտահրավերները ներառում են վարչական ծառայությունների անբավարար թվայնացումը, տեղական տնտեսական զարգացման սահմանափակ հնարավորությունները և բարելավված կառավարման մեխանիզմների և որոշումների կայացմանը </w:t>
            </w:r>
            <w:r w:rsidR="00031830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բնակիչների</w:t>
            </w:r>
            <w:r w:rsidRPr="00F3229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մասնակցության անհրաժեշտությունը:</w:t>
            </w:r>
          </w:p>
          <w:p w14:paraId="538EA61C" w14:textId="09BE2B41" w:rsidR="00F32294" w:rsidRPr="00F32294" w:rsidRDefault="00F32294" w:rsidP="00F32294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F3229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Այս ծրագիրը լիովին համապատասխանում է մեր համայնքի զարգացման ռազմավարությանը, որն ուղղված է մեր </w:t>
            </w:r>
            <w:r w:rsidR="00031830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բնակիչների</w:t>
            </w:r>
            <w:r w:rsidRPr="00F3229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կյանքի և աշխատանքի համար բարենպաստ պայմանների ստեղծմանը: Ծառայությունների մատուցման բարելավումը կնպաստի բնակչության համար առավել արդյունավետ և մատչելի ծառայություններին, ինչը կբարձրացնի վստահությունը տեղական ինքնակառավարման մարմինների նկատմամբ: Ծրագրով աջակցվող տեղական տնտեսական զարգացումը կօգնի ստեղծել նոր աշխատատեղեր, ներգրավել ներդրումներ և խթանել տեղական բիզնեսի աճը: Կառավարման գործառույթների բարելավումը թույլ կտա ավելի արդյունավետ օգտագործել ռեսուրսները, բյուջեի պլանավորումը և </w:t>
            </w:r>
            <w:r w:rsidR="00031830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բնակիչների</w:t>
            </w:r>
            <w:r w:rsidRPr="00F3229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ներգրավվածությունը որոշումների կայացման մեջ՝ հանգեցնելով ավելի մեծ թափանցիկության և հաշվետվողականության:</w:t>
            </w:r>
          </w:p>
          <w:p w14:paraId="3E52AE3A" w14:textId="77777777" w:rsidR="00F32294" w:rsidRPr="00F32294" w:rsidRDefault="00F32294" w:rsidP="00F32294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F3229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Ծրագիրը նաև հնարավորություն է տալիս փորձը և գիտելիքները փոխանակել այլ համայնքների հետ, ինչը կարևոր է մեր տարածաշրջանի համար, քանի որ այն թույլ կտա մեզ կիրառել լավագույն փորձը և մեթոդները, որոնք արդեն իսկ ապացուցել են իրենց արդյունավետությունը այլ վայրերում:</w:t>
            </w:r>
          </w:p>
          <w:p w14:paraId="7C122672" w14:textId="7B72CE13" w:rsidR="00F32294" w:rsidRPr="00F32294" w:rsidRDefault="00F32294" w:rsidP="00F32294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F3229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Այսպիսով, «Հայաստանում համայնքների համապարփակ զարգացում» ծրագրին մասնակցելը մեր համայնքի համար կարևոր քայլ կլինի դեպի կայուն և ներառական զարգացում, որը կօգնի բարելավել մեր </w:t>
            </w:r>
            <w:r w:rsidR="00031830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բնակիչների</w:t>
            </w:r>
            <w:r w:rsidRPr="00F3229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կյանքի որակը և ստեղծել բարենպաստ պայմաններ ապագա սերնդի համար։</w:t>
            </w:r>
          </w:p>
        </w:tc>
      </w:tr>
      <w:tr w:rsidR="00F775BC" w:rsidRPr="002639C3" w14:paraId="66C76F0E" w14:textId="77777777" w:rsidTr="00842B1F">
        <w:trPr>
          <w:trHeight w:val="567"/>
          <w:jc w:val="center"/>
        </w:trPr>
        <w:tc>
          <w:tcPr>
            <w:tcW w:w="9918" w:type="dxa"/>
            <w:shd w:val="clear" w:color="auto" w:fill="B7D4EF" w:themeFill="text2" w:themeFillTint="33"/>
            <w:vAlign w:val="center"/>
            <w:hideMark/>
          </w:tcPr>
          <w:p w14:paraId="727B259B" w14:textId="1A7C84C4" w:rsidR="00F775BC" w:rsidRPr="000F5144" w:rsidRDefault="00CC1FC6" w:rsidP="00F73A3F">
            <w:pPr>
              <w:pStyle w:val="a7"/>
              <w:numPr>
                <w:ilvl w:val="0"/>
                <w:numId w:val="5"/>
              </w:numPr>
              <w:tabs>
                <w:tab w:val="center" w:pos="4680"/>
                <w:tab w:val="right" w:pos="9360"/>
              </w:tabs>
              <w:spacing w:before="120" w:line="276" w:lineRule="auto"/>
              <w:ind w:left="360"/>
              <w:jc w:val="center"/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</w:pPr>
            <w:r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>Հ</w:t>
            </w:r>
            <w:r w:rsidR="002852BE"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>ԱՄԱԳՈՐԾԱԿՑՈՒԹՅԱՆ ԱՌԱՋԱՐԿՎՈՂ ՈՒՂՂՈՒԹՅՈՒՆՆԵՐ</w:t>
            </w:r>
            <w:r w:rsidR="00F775BC"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 xml:space="preserve"> (</w:t>
            </w:r>
            <w:r w:rsidR="002852BE"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>առավելագույնը 2 էջ</w:t>
            </w:r>
            <w:r w:rsidR="00F775BC"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>)</w:t>
            </w:r>
          </w:p>
          <w:p w14:paraId="795E909C" w14:textId="77777777" w:rsidR="00F775BC" w:rsidRPr="000F5144" w:rsidRDefault="00F775BC" w:rsidP="00842B1F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bCs/>
                <w:i/>
                <w:iCs/>
                <w:noProof/>
                <w:color w:val="000000"/>
                <w:sz w:val="20"/>
                <w:szCs w:val="20"/>
                <w:lang w:val="hy-AM"/>
              </w:rPr>
            </w:pPr>
          </w:p>
          <w:p w14:paraId="19EB689A" w14:textId="4F7B0846" w:rsidR="00F775BC" w:rsidRPr="000F5144" w:rsidRDefault="005C7544" w:rsidP="008F4FA5">
            <w:pPr>
              <w:tabs>
                <w:tab w:val="center" w:pos="4680"/>
                <w:tab w:val="right" w:pos="9360"/>
              </w:tabs>
              <w:spacing w:after="40" w:line="276" w:lineRule="auto"/>
              <w:rPr>
                <w:rFonts w:ascii="GHEA Grapalat" w:hAnsi="GHEA Grapalat"/>
                <w:i/>
                <w:iCs/>
                <w:noProof/>
                <w:color w:val="404040" w:themeColor="text1" w:themeTint="BF"/>
                <w:sz w:val="18"/>
                <w:szCs w:val="20"/>
                <w:lang w:val="hy-AM"/>
              </w:rPr>
            </w:pPr>
            <w:r w:rsidRPr="000F5144">
              <w:rPr>
                <w:rFonts w:ascii="GHEA Grapalat" w:hAnsi="GHEA Grapalat"/>
                <w:b/>
                <w:bCs/>
                <w:i/>
                <w:iCs/>
                <w:noProof/>
                <w:color w:val="404040" w:themeColor="text1" w:themeTint="BF"/>
                <w:sz w:val="18"/>
                <w:szCs w:val="20"/>
                <w:lang w:val="hy-AM"/>
              </w:rPr>
              <w:t>Խնդրում ենք նկատի ունենալ, որ առավել բարձր միավորներ կտրվեն այն համայնքներին, որոնք.</w:t>
            </w:r>
          </w:p>
          <w:p w14:paraId="7718A3CC" w14:textId="6CC1043B" w:rsidR="00F775BC" w:rsidRPr="000F5144" w:rsidRDefault="005A1D00" w:rsidP="00F775BC">
            <w:pPr>
              <w:numPr>
                <w:ilvl w:val="0"/>
                <w:numId w:val="4"/>
              </w:numPr>
              <w:tabs>
                <w:tab w:val="center" w:pos="4680"/>
                <w:tab w:val="right" w:pos="9360"/>
              </w:tabs>
              <w:spacing w:line="276" w:lineRule="auto"/>
              <w:ind w:left="511" w:hanging="227"/>
              <w:rPr>
                <w:rFonts w:ascii="GHEA Grapalat" w:hAnsi="GHEA Grapalat"/>
                <w:i/>
                <w:iCs/>
                <w:noProof/>
                <w:color w:val="404040" w:themeColor="text1" w:themeTint="BF"/>
                <w:sz w:val="18"/>
                <w:szCs w:val="20"/>
                <w:lang w:val="hy-AM"/>
              </w:rPr>
            </w:pPr>
            <w:r w:rsidRPr="000F5144">
              <w:rPr>
                <w:rFonts w:ascii="GHEA Grapalat" w:hAnsi="GHEA Grapalat"/>
                <w:i/>
                <w:iCs/>
                <w:noProof/>
                <w:color w:val="404040" w:themeColor="text1" w:themeTint="BF"/>
                <w:sz w:val="18"/>
                <w:szCs w:val="20"/>
                <w:lang w:val="hy-AM"/>
              </w:rPr>
              <w:lastRenderedPageBreak/>
              <w:t>կ</w:t>
            </w:r>
            <w:r w:rsidR="005C7544" w:rsidRPr="000F5144">
              <w:rPr>
                <w:rFonts w:ascii="GHEA Grapalat" w:hAnsi="GHEA Grapalat"/>
                <w:i/>
                <w:iCs/>
                <w:noProof/>
                <w:color w:val="404040" w:themeColor="text1" w:themeTint="BF"/>
                <w:sz w:val="18"/>
                <w:szCs w:val="20"/>
                <w:lang w:val="hy-AM"/>
              </w:rPr>
              <w:t xml:space="preserve">ներկայացնեն նորարար գաղափարներ/համագործակցության </w:t>
            </w:r>
            <w:r w:rsidRPr="000F5144">
              <w:rPr>
                <w:rFonts w:ascii="GHEA Grapalat" w:hAnsi="GHEA Grapalat"/>
                <w:i/>
                <w:iCs/>
                <w:noProof/>
                <w:color w:val="404040" w:themeColor="text1" w:themeTint="BF"/>
                <w:sz w:val="18"/>
                <w:szCs w:val="20"/>
                <w:lang w:val="hy-AM"/>
              </w:rPr>
              <w:t>ոլորտներ</w:t>
            </w:r>
          </w:p>
          <w:p w14:paraId="2EA8FE0C" w14:textId="1DFC3BE8" w:rsidR="00F775BC" w:rsidRPr="000F5144" w:rsidRDefault="005A1D00" w:rsidP="00F775BC">
            <w:pPr>
              <w:numPr>
                <w:ilvl w:val="0"/>
                <w:numId w:val="4"/>
              </w:numPr>
              <w:tabs>
                <w:tab w:val="center" w:pos="4680"/>
                <w:tab w:val="right" w:pos="9360"/>
              </w:tabs>
              <w:spacing w:line="276" w:lineRule="auto"/>
              <w:ind w:left="511" w:hanging="227"/>
              <w:rPr>
                <w:rFonts w:ascii="GHEA Grapalat" w:hAnsi="GHEA Grapalat"/>
                <w:i/>
                <w:iCs/>
                <w:noProof/>
                <w:color w:val="404040" w:themeColor="text1" w:themeTint="BF"/>
                <w:sz w:val="18"/>
                <w:szCs w:val="20"/>
                <w:lang w:val="hy-AM"/>
              </w:rPr>
            </w:pPr>
            <w:r w:rsidRPr="000F5144">
              <w:rPr>
                <w:rFonts w:ascii="GHEA Grapalat" w:hAnsi="GHEA Grapalat"/>
                <w:i/>
                <w:iCs/>
                <w:noProof/>
                <w:color w:val="404040" w:themeColor="text1" w:themeTint="BF"/>
                <w:sz w:val="18"/>
                <w:szCs w:val="20"/>
                <w:lang w:val="hy-AM"/>
              </w:rPr>
              <w:t>կներկայացնեն միջհամայնքային համագործակցության ծրագրային գաղափարներ</w:t>
            </w:r>
          </w:p>
          <w:p w14:paraId="3BDEA0B1" w14:textId="490D49C1" w:rsidR="00F775BC" w:rsidRPr="000F5144" w:rsidRDefault="005A1D00" w:rsidP="00F775BC">
            <w:pPr>
              <w:numPr>
                <w:ilvl w:val="0"/>
                <w:numId w:val="4"/>
              </w:numPr>
              <w:tabs>
                <w:tab w:val="center" w:pos="4680"/>
                <w:tab w:val="right" w:pos="9360"/>
              </w:tabs>
              <w:spacing w:after="120" w:line="276" w:lineRule="auto"/>
              <w:ind w:left="511" w:hanging="227"/>
              <w:rPr>
                <w:rStyle w:val="af3"/>
                <w:rFonts w:ascii="GHEA Grapalat" w:hAnsi="GHEA Grapalat"/>
                <w:noProof/>
                <w:lang w:val="hy-AM"/>
              </w:rPr>
            </w:pPr>
            <w:r w:rsidRPr="000F5144">
              <w:rPr>
                <w:rFonts w:ascii="GHEA Grapalat" w:hAnsi="GHEA Grapalat"/>
                <w:i/>
                <w:iCs/>
                <w:noProof/>
                <w:color w:val="404040" w:themeColor="text1" w:themeTint="BF"/>
                <w:sz w:val="18"/>
                <w:szCs w:val="20"/>
                <w:lang w:val="hy-AM"/>
              </w:rPr>
              <w:t>հայտերում անդրադարձ կկատարեն կանանց և տղամարդկանց իրավահավասարության ու ներառականությանը</w:t>
            </w:r>
            <w:r w:rsidR="00942310">
              <w:rPr>
                <w:rFonts w:ascii="GHEA Grapalat" w:hAnsi="GHEA Grapalat"/>
                <w:i/>
                <w:iCs/>
                <w:noProof/>
                <w:color w:val="404040" w:themeColor="text1" w:themeTint="BF"/>
                <w:sz w:val="18"/>
                <w:szCs w:val="20"/>
                <w:lang w:val="hy-AM"/>
              </w:rPr>
              <w:t xml:space="preserve"> (</w:t>
            </w:r>
            <w:r w:rsidR="00FC31F6">
              <w:rPr>
                <w:rFonts w:ascii="GHEA Grapalat" w:hAnsi="GHEA Grapalat"/>
                <w:i/>
                <w:iCs/>
                <w:noProof/>
                <w:color w:val="404040" w:themeColor="text1" w:themeTint="BF"/>
                <w:sz w:val="18"/>
                <w:szCs w:val="20"/>
                <w:lang w:val="hy-AM"/>
              </w:rPr>
              <w:t xml:space="preserve">հաշվի առնելով տեղահանված անձանց, հաշմանդամություն ունեցող անձանց, </w:t>
            </w:r>
            <w:r w:rsidR="00BA4BB6">
              <w:rPr>
                <w:rFonts w:ascii="GHEA Grapalat" w:hAnsi="GHEA Grapalat"/>
                <w:i/>
                <w:iCs/>
                <w:noProof/>
                <w:color w:val="404040" w:themeColor="text1" w:themeTint="BF"/>
                <w:sz w:val="18"/>
                <w:szCs w:val="20"/>
                <w:lang w:val="hy-AM"/>
              </w:rPr>
              <w:t xml:space="preserve">ազգային </w:t>
            </w:r>
            <w:r w:rsidR="00FC31F6">
              <w:rPr>
                <w:rFonts w:ascii="GHEA Grapalat" w:hAnsi="GHEA Grapalat"/>
                <w:i/>
                <w:iCs/>
                <w:noProof/>
                <w:color w:val="404040" w:themeColor="text1" w:themeTint="BF"/>
                <w:sz w:val="18"/>
                <w:szCs w:val="20"/>
                <w:lang w:val="hy-AM"/>
              </w:rPr>
              <w:t xml:space="preserve">փոքրամասնությունների </w:t>
            </w:r>
            <w:r w:rsidR="00BA4BB6">
              <w:rPr>
                <w:rFonts w:ascii="GHEA Grapalat" w:hAnsi="GHEA Grapalat"/>
                <w:i/>
                <w:iCs/>
                <w:noProof/>
                <w:color w:val="404040" w:themeColor="text1" w:themeTint="BF"/>
                <w:sz w:val="18"/>
                <w:szCs w:val="20"/>
                <w:lang w:val="hy-AM"/>
              </w:rPr>
              <w:t>կարիքները</w:t>
            </w:r>
            <w:r w:rsidR="00942310">
              <w:rPr>
                <w:rFonts w:ascii="GHEA Grapalat" w:hAnsi="GHEA Grapalat"/>
                <w:i/>
                <w:iCs/>
                <w:noProof/>
                <w:color w:val="404040" w:themeColor="text1" w:themeTint="BF"/>
                <w:sz w:val="18"/>
                <w:szCs w:val="20"/>
                <w:lang w:val="hy-AM"/>
              </w:rPr>
              <w:t>)</w:t>
            </w:r>
          </w:p>
        </w:tc>
      </w:tr>
      <w:tr w:rsidR="00B73EBB" w:rsidRPr="002639C3" w14:paraId="78867BAE" w14:textId="77777777" w:rsidTr="00842B1F">
        <w:tblPrEx>
          <w:jc w:val="left"/>
        </w:tblPrEx>
        <w:trPr>
          <w:trHeight w:val="283"/>
        </w:trPr>
        <w:tc>
          <w:tcPr>
            <w:tcW w:w="9918" w:type="dxa"/>
            <w:tcBorders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1D87828" w14:textId="77777777" w:rsidR="00B73EBB" w:rsidRPr="000F5144" w:rsidRDefault="00B73EBB" w:rsidP="00842B1F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2"/>
                <w:szCs w:val="2"/>
                <w:lang w:val="hy-AM"/>
              </w:rPr>
            </w:pPr>
          </w:p>
        </w:tc>
      </w:tr>
      <w:tr w:rsidR="00F775BC" w:rsidRPr="002639C3" w14:paraId="6A386E11" w14:textId="77777777" w:rsidTr="00B73EBB">
        <w:trPr>
          <w:trHeight w:val="1134"/>
          <w:jc w:val="center"/>
        </w:trPr>
        <w:tc>
          <w:tcPr>
            <w:tcW w:w="9918" w:type="dxa"/>
            <w:tcBorders>
              <w:bottom w:val="dashSmallGap" w:sz="4" w:space="0" w:color="auto"/>
            </w:tcBorders>
            <w:shd w:val="clear" w:color="auto" w:fill="D9D9D9" w:themeFill="background1" w:themeFillShade="D9"/>
            <w:vAlign w:val="center"/>
          </w:tcPr>
          <w:p w14:paraId="0BFC543D" w14:textId="2BE166F9" w:rsidR="00FE4335" w:rsidRPr="000F5144" w:rsidRDefault="00DE3B85" w:rsidP="00532879">
            <w:pPr>
              <w:pStyle w:val="a7"/>
              <w:numPr>
                <w:ilvl w:val="1"/>
                <w:numId w:val="5"/>
              </w:numPr>
              <w:tabs>
                <w:tab w:val="center" w:pos="4680"/>
                <w:tab w:val="right" w:pos="9360"/>
              </w:tabs>
              <w:spacing w:before="120" w:after="120" w:line="276" w:lineRule="auto"/>
              <w:ind w:left="794" w:hanging="510"/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>Առաջարկել հնարավոր ոլորտային և վարչական ծառայություններ՝ նպատակ ունենալով բարելավել դրանց մատչելիությունն ու որակը</w:t>
            </w:r>
            <w:r w:rsidR="00532879"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 xml:space="preserve"> (</w:t>
            </w:r>
            <w:r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>հատկապես հաշվի առնելով առավել խոցելի խմբերի կարիքները</w:t>
            </w:r>
            <w:r w:rsidR="00532879"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>), պարզեցնել ընթացակարգերը, բարելավել թափանցիկություն ու հաշվետվողականությունը</w:t>
            </w:r>
          </w:p>
        </w:tc>
      </w:tr>
      <w:tr w:rsidR="00FE4335" w:rsidRPr="002639C3" w14:paraId="76312C70" w14:textId="77777777" w:rsidTr="00BA4BB6">
        <w:trPr>
          <w:trHeight w:val="3288"/>
          <w:jc w:val="center"/>
        </w:trPr>
        <w:tc>
          <w:tcPr>
            <w:tcW w:w="9918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3A4E27D" w14:textId="75839E76" w:rsidR="00AB0F8B" w:rsidRPr="00DB57BB" w:rsidRDefault="006524C2" w:rsidP="00AB0F8B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b/>
                <w:noProof/>
                <w:color w:val="000000"/>
                <w:lang w:val="hy-AM"/>
              </w:rPr>
            </w:pPr>
            <w:r>
              <w:rPr>
                <w:rFonts w:ascii="GHEA Grapalat" w:eastAsia="Calibri" w:hAnsi="GHEA Grapalat" w:cs="Arial"/>
                <w:b/>
                <w:noProof/>
                <w:color w:val="000000"/>
                <w:lang w:val="hy-AM"/>
              </w:rPr>
              <w:t>Ծ</w:t>
            </w:r>
            <w:r w:rsidR="00AB0F8B" w:rsidRPr="00DB57BB">
              <w:rPr>
                <w:rFonts w:ascii="GHEA Grapalat" w:eastAsia="Calibri" w:hAnsi="GHEA Grapalat" w:cs="Arial"/>
                <w:b/>
                <w:noProof/>
                <w:color w:val="000000"/>
                <w:lang w:val="hy-AM"/>
              </w:rPr>
              <w:t xml:space="preserve">րագրի շրջանակներում առաջարկում </w:t>
            </w:r>
            <w:r>
              <w:rPr>
                <w:rFonts w:ascii="GHEA Grapalat" w:eastAsia="Calibri" w:hAnsi="GHEA Grapalat" w:cs="Arial"/>
                <w:b/>
                <w:noProof/>
                <w:color w:val="000000"/>
                <w:lang w:val="hy-AM"/>
              </w:rPr>
              <w:t>ենք</w:t>
            </w:r>
            <w:r w:rsidR="00AB0F8B" w:rsidRPr="00DB57BB">
              <w:rPr>
                <w:rFonts w:ascii="GHEA Grapalat" w:eastAsia="Calibri" w:hAnsi="GHEA Grapalat" w:cs="Arial"/>
                <w:b/>
                <w:noProof/>
                <w:color w:val="000000"/>
                <w:lang w:val="hy-AM"/>
              </w:rPr>
              <w:t xml:space="preserve"> համագործակցության հետևյալ ուղղությունները՝ կենտրոնանալով նորարարական մոտեցումների, միջհասարակական համագործակցության և հավասարության ու ներառման սկզբունքների վրա.</w:t>
            </w:r>
          </w:p>
          <w:p w14:paraId="24959657" w14:textId="6AD22378" w:rsidR="00070690" w:rsidRPr="00070690" w:rsidRDefault="00070690" w:rsidP="00070690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b/>
                <w:i/>
                <w:noProof/>
                <w:color w:val="000000"/>
                <w:lang w:val="hy-AM"/>
              </w:rPr>
            </w:pPr>
            <w:r w:rsidRPr="00070690">
              <w:rPr>
                <w:rFonts w:ascii="GHEA Grapalat" w:eastAsia="Calibri" w:hAnsi="GHEA Grapalat" w:cs="Arial"/>
                <w:b/>
                <w:i/>
                <w:noProof/>
                <w:color w:val="000000"/>
                <w:lang w:val="hy-AM"/>
              </w:rPr>
              <w:t>Վարչական շրջաններում և հասարակական շենքերում ստեղծել սպասարկման գրասենյակներ.</w:t>
            </w:r>
          </w:p>
          <w:p w14:paraId="5BB08362" w14:textId="24E7E9C4" w:rsidR="00070690" w:rsidRPr="00070690" w:rsidRDefault="009345D9" w:rsidP="00070690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-</w:t>
            </w:r>
            <w:r w:rsidR="00070690" w:rsidRPr="00070690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Բնակիչներին որակյալ սպասարկման համար անհրաժեշտ ռեսուրսներով և տեխնոլոգիաներով կահավորված </w:t>
            </w:r>
            <w:r w:rsidR="00FA0EFC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տասնմեկ</w:t>
            </w:r>
            <w:r w:rsidR="00070690" w:rsidRPr="00070690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վարչական շրջանում և հասարակական շենքում ժամանակակից սպասարկման գրասենյակների ստեղծում։</w:t>
            </w:r>
          </w:p>
          <w:p w14:paraId="1DAD1FD8" w14:textId="77295C18" w:rsidR="00070690" w:rsidRPr="00070690" w:rsidRDefault="009345D9" w:rsidP="00070690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-</w:t>
            </w:r>
            <w:r w:rsidR="00070690" w:rsidRPr="00070690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Գործող վարչական շենքերի վերանորոգում և արդիականացում՝ աշխատողների համար հարմարավետ և անվտանգ աշխատանքային պայմաններ և քաղաքացիների սպասարկում ապահովելու համար։</w:t>
            </w:r>
          </w:p>
          <w:p w14:paraId="38A0C617" w14:textId="77777777" w:rsidR="009E16EF" w:rsidRDefault="009345D9" w:rsidP="00070690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b/>
                <w:i/>
                <w:noProof/>
                <w:color w:val="000000"/>
                <w:lang w:val="hy-AM"/>
              </w:rPr>
            </w:pP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-</w:t>
            </w:r>
            <w:r w:rsidR="00070690" w:rsidRPr="00070690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Բնակիչների հետ կապի ամրապնդման և ծառայությունների մատուցման ոլորտում աշխատողների վերապատրաստում.</w:t>
            </w:r>
            <w:r w:rsidR="00070690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br/>
            </w:r>
          </w:p>
          <w:p w14:paraId="3FADD642" w14:textId="50CBE1C3" w:rsidR="00AB0F8B" w:rsidRPr="009345D9" w:rsidRDefault="00AB0F8B" w:rsidP="00070690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b/>
                <w:i/>
                <w:noProof/>
                <w:color w:val="000000"/>
                <w:lang w:val="hy-AM"/>
              </w:rPr>
            </w:pPr>
            <w:r w:rsidRPr="009345D9">
              <w:rPr>
                <w:rFonts w:ascii="GHEA Grapalat" w:eastAsia="Calibri" w:hAnsi="GHEA Grapalat" w:cs="Arial"/>
                <w:b/>
                <w:i/>
                <w:noProof/>
                <w:color w:val="000000"/>
                <w:lang w:val="hy-AM"/>
              </w:rPr>
              <w:t>Գործընթացների և ընթացակարգերի օպտիմիզացում.</w:t>
            </w:r>
          </w:p>
          <w:p w14:paraId="0B016BB6" w14:textId="77777777" w:rsidR="00AB0F8B" w:rsidRPr="00AB0F8B" w:rsidRDefault="00AB0F8B" w:rsidP="00AB0F8B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AB0F8B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- Գործող վարչական ընթացակարգերի աուդիտի անցկացում` դրանք պարզեցնելու և օպտիմալացնելու նպատակով: Սա կներառի թղթաբանության կրճատում, բյուրոկրատիայի կրճատում և թափանցիկության բարելավում:</w:t>
            </w:r>
          </w:p>
          <w:p w14:paraId="508DCE67" w14:textId="574CBAF5" w:rsidR="00AB0F8B" w:rsidRPr="00AB0F8B" w:rsidRDefault="00AB0F8B" w:rsidP="00AB0F8B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AB0F8B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- Հետադարձ կապի համակարգի ներդրում, որը թույլ է տալիս </w:t>
            </w:r>
            <w:r w:rsidR="00031830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բնակիչների</w:t>
            </w:r>
            <w:r w:rsidRPr="00AB0F8B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ն գնահատել մատուցվող ծառայությունների որակը և առաջարկել բարելավումներ:</w:t>
            </w:r>
          </w:p>
          <w:p w14:paraId="4A1B9316" w14:textId="5AE59CD9" w:rsidR="00AB0F8B" w:rsidRPr="00191665" w:rsidRDefault="00191665" w:rsidP="00AB0F8B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Cambria Math" w:eastAsia="Calibri" w:hAnsi="Cambria Math" w:cs="Arial"/>
                <w:noProof/>
                <w:color w:val="000000"/>
                <w:lang w:val="hy-AM"/>
              </w:rPr>
            </w:pP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3. </w:t>
            </w:r>
            <w:r w:rsidR="00AB0F8B" w:rsidRPr="00AB0F8B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Անձնակազմի վերապատրաստում և զարգացում</w:t>
            </w:r>
            <w:r>
              <w:rPr>
                <w:rFonts w:ascii="Cambria Math" w:eastAsia="Calibri" w:hAnsi="Cambria Math" w:cs="Arial"/>
                <w:noProof/>
                <w:color w:val="000000"/>
                <w:lang w:val="hy-AM"/>
              </w:rPr>
              <w:t>․</w:t>
            </w:r>
          </w:p>
          <w:p w14:paraId="1EE69B12" w14:textId="53DADB37" w:rsidR="00AB0F8B" w:rsidRPr="00AB0F8B" w:rsidRDefault="00AB0F8B" w:rsidP="00AB0F8B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AB0F8B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- </w:t>
            </w:r>
            <w:r w:rsidR="00191665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Համայնքապետարանի</w:t>
            </w:r>
            <w:r w:rsidRPr="00AB0F8B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աշխատակիցների համար քաղաքացուն ուղղված ծառայությունների մատուցման ժամանակակից մեթոդների վերաբերյալ կանոնավոր դասընթացներ և </w:t>
            </w:r>
            <w:r w:rsidRPr="00AB0F8B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lastRenderedPageBreak/>
              <w:t>սեմինարների կազմակերպում, ներառյալ բնակչության խոցելի խմբերի հետ աշխատանքի վերաբերյալ հատուկ դասընթացներ:</w:t>
            </w:r>
          </w:p>
          <w:p w14:paraId="62FFF856" w14:textId="2BEE98AB" w:rsidR="00AB0F8B" w:rsidRPr="009345D9" w:rsidRDefault="00AB0F8B" w:rsidP="00AB0F8B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b/>
                <w:i/>
                <w:noProof/>
                <w:color w:val="000000"/>
                <w:lang w:val="hy-AM"/>
              </w:rPr>
            </w:pPr>
            <w:r w:rsidRPr="009345D9">
              <w:rPr>
                <w:rFonts w:ascii="GHEA Grapalat" w:eastAsia="Calibri" w:hAnsi="GHEA Grapalat" w:cs="Arial"/>
                <w:b/>
                <w:i/>
                <w:noProof/>
                <w:color w:val="000000"/>
                <w:lang w:val="hy-AM"/>
              </w:rPr>
              <w:t>Ներառական մոտեցումներ.</w:t>
            </w:r>
          </w:p>
          <w:p w14:paraId="10E6EA4A" w14:textId="50E76A11" w:rsidR="00AB0F8B" w:rsidRPr="00AB0F8B" w:rsidRDefault="00AB0F8B" w:rsidP="00AB0F8B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AB0F8B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- Խոցելի խմբերի, այդ թվում՝ տեղահանվածների, հաշմանդամություն ունեցող անձանց հետ աշխատելու համար մասնագիտացված բաժինների ստեղծում։ Սա ավելի անհատական </w:t>
            </w:r>
            <w:r w:rsidRPr="00AB0F8B">
              <w:rPr>
                <w:rFonts w:ascii="Cambria Math" w:eastAsia="Calibri" w:hAnsi="Cambria Math" w:cs="Cambria Math"/>
                <w:noProof/>
                <w:color w:val="000000"/>
                <w:lang w:val="hy-AM"/>
              </w:rPr>
              <w:t>​​</w:t>
            </w:r>
            <w:r w:rsidRPr="00AB0F8B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մոտեցում և աջակցություն կապահովի այս կատեգորիայի </w:t>
            </w:r>
            <w:r w:rsidR="00031830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բնակիչների</w:t>
            </w:r>
            <w:r w:rsidRPr="00AB0F8B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համար։</w:t>
            </w:r>
          </w:p>
          <w:p w14:paraId="05B6D3B5" w14:textId="77777777" w:rsidR="00AB0F8B" w:rsidRPr="00AB0F8B" w:rsidRDefault="00AB0F8B" w:rsidP="00AB0F8B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AB0F8B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- Հասարակական վայրերում մատչելի ինքնասպասարկման տերմինալների տեղադրում, ինչը հնարավորություն կտա հաշմանդամություն ունեցող անձանց ծառայություններ ստանալ առանց խոչընդոտների։</w:t>
            </w:r>
          </w:p>
          <w:p w14:paraId="42D37665" w14:textId="7606C97F" w:rsidR="00AB0F8B" w:rsidRPr="007E39C5" w:rsidRDefault="00AB0F8B" w:rsidP="00AB0F8B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b/>
                <w:i/>
                <w:noProof/>
                <w:color w:val="000000"/>
                <w:lang w:val="hy-AM"/>
              </w:rPr>
            </w:pPr>
            <w:r w:rsidRPr="007E39C5">
              <w:rPr>
                <w:rFonts w:ascii="GHEA Grapalat" w:eastAsia="Calibri" w:hAnsi="GHEA Grapalat" w:cs="Arial"/>
                <w:b/>
                <w:i/>
                <w:noProof/>
                <w:color w:val="000000"/>
                <w:lang w:val="hy-AM"/>
              </w:rPr>
              <w:t xml:space="preserve">Տեղական տնտեսական զարգացում </w:t>
            </w:r>
          </w:p>
          <w:p w14:paraId="441511BD" w14:textId="32C9E035" w:rsidR="00AB0F8B" w:rsidRPr="004F0412" w:rsidRDefault="009E00F8" w:rsidP="00AB0F8B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Cambria Math" w:eastAsia="Calibri" w:hAnsi="Cambria Math" w:cs="Arial"/>
                <w:noProof/>
                <w:color w:val="000000"/>
                <w:lang w:val="hy-AM"/>
              </w:rPr>
            </w:pP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1</w:t>
            </w:r>
            <w:r w:rsidR="00AB0F8B" w:rsidRPr="00AB0F8B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. Զբոսաշրջության զարգացում</w:t>
            </w:r>
            <w:r w:rsidR="004F0412">
              <w:rPr>
                <w:rFonts w:ascii="Cambria Math" w:eastAsia="Calibri" w:hAnsi="Cambria Math" w:cs="Arial"/>
                <w:noProof/>
                <w:color w:val="000000"/>
                <w:lang w:val="hy-AM"/>
              </w:rPr>
              <w:t>․</w:t>
            </w:r>
          </w:p>
          <w:p w14:paraId="775668EE" w14:textId="77777777" w:rsidR="00AB0F8B" w:rsidRPr="00AB0F8B" w:rsidRDefault="00AB0F8B" w:rsidP="00AB0F8B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AB0F8B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- Զբոսաշրջային երթուղիների զարգացում և տեղական մշակութային և բնական գրավչությունների խթանում, ինչը կնպաստի զբոսաշրջության զարգացմանը և նոր աշխատատեղերի ստեղծմանը։</w:t>
            </w:r>
          </w:p>
          <w:p w14:paraId="49047A88" w14:textId="77777777" w:rsidR="00AB0F8B" w:rsidRPr="00AB0F8B" w:rsidRDefault="00AB0F8B" w:rsidP="00AB0F8B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AB0F8B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- Կազմակերպել ամենամյա փառատոներ և միջոցառումներ՝ զբոսաշրջիկներին գրավելու և տնտեսական աճը խթանելու համար։</w:t>
            </w:r>
          </w:p>
          <w:p w14:paraId="0CB184E0" w14:textId="5035531A" w:rsidR="00AB0F8B" w:rsidRPr="009345D9" w:rsidRDefault="00AB0F8B" w:rsidP="00AB0F8B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Cambria Math" w:eastAsia="Calibri" w:hAnsi="Cambria Math" w:cs="Arial"/>
                <w:b/>
                <w:i/>
                <w:noProof/>
                <w:color w:val="000000"/>
                <w:lang w:val="hy-AM"/>
              </w:rPr>
            </w:pPr>
            <w:r w:rsidRPr="009345D9">
              <w:rPr>
                <w:rFonts w:ascii="GHEA Grapalat" w:eastAsia="Calibri" w:hAnsi="GHEA Grapalat" w:cs="Arial"/>
                <w:b/>
                <w:i/>
                <w:noProof/>
                <w:color w:val="000000"/>
                <w:lang w:val="hy-AM"/>
              </w:rPr>
              <w:t>Բարելավված համայնքի կառավարման առանձնահատկությունները</w:t>
            </w:r>
            <w:r w:rsidR="004F0412" w:rsidRPr="009345D9">
              <w:rPr>
                <w:rFonts w:ascii="Cambria Math" w:eastAsia="Calibri" w:hAnsi="Cambria Math" w:cs="Arial"/>
                <w:b/>
                <w:i/>
                <w:noProof/>
                <w:color w:val="000000"/>
                <w:lang w:val="hy-AM"/>
              </w:rPr>
              <w:t>․</w:t>
            </w:r>
          </w:p>
          <w:p w14:paraId="0BCA9230" w14:textId="1CFB4848" w:rsidR="00AB0F8B" w:rsidRPr="009E00F8" w:rsidRDefault="009E00F8" w:rsidP="00AB0F8B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Cambria Math" w:eastAsia="Calibri" w:hAnsi="Cambria Math" w:cs="Arial"/>
                <w:noProof/>
                <w:color w:val="000000"/>
                <w:lang w:val="hy-AM"/>
              </w:rPr>
            </w:pP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1</w:t>
            </w:r>
            <w:r w:rsidR="00AB0F8B" w:rsidRPr="00AB0F8B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. Մարդկային ռեսուրսների կառավարում</w:t>
            </w:r>
            <w:r>
              <w:rPr>
                <w:rFonts w:ascii="Cambria Math" w:eastAsia="Calibri" w:hAnsi="Cambria Math" w:cs="Arial"/>
                <w:noProof/>
                <w:color w:val="000000"/>
                <w:lang w:val="hy-AM"/>
              </w:rPr>
              <w:t>․</w:t>
            </w:r>
          </w:p>
          <w:p w14:paraId="7556FF78" w14:textId="4BFFD51D" w:rsidR="00AB0F8B" w:rsidRPr="00AB0F8B" w:rsidRDefault="00AB0F8B" w:rsidP="00AB0F8B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AB0F8B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- Կադրերի կառավարման համակարգի ստեղծում, ներառյալ աշխատակիցների աշխատանքի ընտրության, վերապատրաստման և գնահատման գործընթացները. </w:t>
            </w:r>
            <w:r w:rsidR="006B36DE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br/>
              <w:t>Այն</w:t>
            </w:r>
            <w:r w:rsidRPr="00AB0F8B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կբարելավի </w:t>
            </w:r>
            <w:r w:rsidR="006B36DE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համայնքապետարանի</w:t>
            </w:r>
            <w:r w:rsidRPr="00AB0F8B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աշխատակիցների մոտիվացիան և որակավորումը:</w:t>
            </w:r>
          </w:p>
          <w:p w14:paraId="2AD84E83" w14:textId="7B63993B" w:rsidR="00AB0F8B" w:rsidRPr="009345D9" w:rsidRDefault="006B36DE" w:rsidP="00AB0F8B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Cambria Math" w:eastAsia="Calibri" w:hAnsi="Cambria Math" w:cs="Arial"/>
                <w:b/>
                <w:i/>
                <w:noProof/>
                <w:color w:val="000000"/>
                <w:lang w:val="hy-AM"/>
              </w:rPr>
            </w:pPr>
            <w:r w:rsidRPr="009345D9">
              <w:rPr>
                <w:rFonts w:ascii="GHEA Grapalat" w:eastAsia="Calibri" w:hAnsi="GHEA Grapalat" w:cs="Arial"/>
                <w:b/>
                <w:i/>
                <w:noProof/>
                <w:color w:val="000000"/>
                <w:lang w:val="hy-AM"/>
              </w:rPr>
              <w:t>Բնակիչների</w:t>
            </w:r>
            <w:r w:rsidR="00AB0F8B" w:rsidRPr="009345D9">
              <w:rPr>
                <w:rFonts w:ascii="GHEA Grapalat" w:eastAsia="Calibri" w:hAnsi="GHEA Grapalat" w:cs="Arial"/>
                <w:b/>
                <w:i/>
                <w:noProof/>
                <w:color w:val="000000"/>
                <w:lang w:val="hy-AM"/>
              </w:rPr>
              <w:t xml:space="preserve"> մասնակցություն</w:t>
            </w:r>
            <w:r w:rsidR="004F727D" w:rsidRPr="009345D9">
              <w:rPr>
                <w:rFonts w:ascii="Cambria Math" w:eastAsia="Calibri" w:hAnsi="Cambria Math" w:cs="Arial"/>
                <w:b/>
                <w:i/>
                <w:noProof/>
                <w:color w:val="000000"/>
                <w:lang w:val="hy-AM"/>
              </w:rPr>
              <w:t>․</w:t>
            </w:r>
          </w:p>
          <w:p w14:paraId="4748D2DA" w14:textId="77777777" w:rsidR="00AB0F8B" w:rsidRPr="00AB0F8B" w:rsidRDefault="00AB0F8B" w:rsidP="00AB0F8B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AB0F8B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- Առցանց քննարկման և քվեարկության հարթակի ներդրում, որը թույլ կտա բնակիչներին ակտիվորեն մասնակցել որոշումների կայացման գործընթացներին և արտահայտել իրենց կարծիքը:</w:t>
            </w:r>
          </w:p>
          <w:p w14:paraId="4FCDD82D" w14:textId="2FBD5C1B" w:rsidR="00AB0F8B" w:rsidRPr="00AB0F8B" w:rsidRDefault="00AB0F8B" w:rsidP="00AB0F8B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AB0F8B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- </w:t>
            </w:r>
            <w:r w:rsidR="00031830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Բնակիչների</w:t>
            </w:r>
            <w:r w:rsidRPr="00AB0F8B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հետ կանոնավոր հարցումների և խորհրդակցությունների անցկացում` պարզելու նրանց կարիքներն ու նախասիրությունները, ինչը թույլ կտա ծառայություններն ու նախագծերն ավելի լավ հարմարեցնել համայնքի իրական կարիքներին:</w:t>
            </w:r>
          </w:p>
          <w:p w14:paraId="228B369A" w14:textId="4BBB992C" w:rsidR="00AB0F8B" w:rsidRPr="009345D9" w:rsidRDefault="00AB0F8B" w:rsidP="00AB0F8B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b/>
                <w:i/>
                <w:noProof/>
                <w:color w:val="000000"/>
                <w:lang w:val="hy-AM"/>
              </w:rPr>
            </w:pPr>
            <w:r w:rsidRPr="009345D9">
              <w:rPr>
                <w:rFonts w:ascii="GHEA Grapalat" w:eastAsia="Calibri" w:hAnsi="GHEA Grapalat" w:cs="Arial"/>
                <w:b/>
                <w:i/>
                <w:noProof/>
                <w:color w:val="000000"/>
                <w:lang w:val="hy-AM"/>
              </w:rPr>
              <w:t>Փորձի և գիտելիքների փոխանակում այլ համայնքների հետ</w:t>
            </w:r>
          </w:p>
          <w:p w14:paraId="7BED970F" w14:textId="025CCD0E" w:rsidR="00AB0F8B" w:rsidRPr="00AB0F8B" w:rsidRDefault="00AB0F8B" w:rsidP="00AB0F8B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AB0F8B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Փորձի փոխանակման հորիզոնական և ուղղահայաց ձևաչափեր.</w:t>
            </w:r>
          </w:p>
          <w:p w14:paraId="64C91EEC" w14:textId="77777777" w:rsidR="00AB0F8B" w:rsidRPr="00AB0F8B" w:rsidRDefault="00AB0F8B" w:rsidP="00AB0F8B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AB0F8B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- Կազմակերպել կանոնավոր հանդիպումներ և սեմինարներ այլ համայնքների ներկայացուցիչների հետ՝ կիսվելու լավ փորձով և քաղած դասերով:</w:t>
            </w:r>
          </w:p>
          <w:p w14:paraId="12B422F9" w14:textId="77777777" w:rsidR="00AB0F8B" w:rsidRPr="00AB0F8B" w:rsidRDefault="00AB0F8B" w:rsidP="00AB0F8B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AB0F8B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lastRenderedPageBreak/>
              <w:t xml:space="preserve"> - Լավագույն փորձի և հաջողված նախագծերի տվյալների բազայի մշակում, հասանելի բոլոր շահագրգիռ կողմերին, ինչը թույլ կտա հաջող մոդելներ կիրառել այլ համայնքներում:</w:t>
            </w:r>
          </w:p>
          <w:p w14:paraId="7290146B" w14:textId="67CF5EC6" w:rsidR="00AB0F8B" w:rsidRPr="004A46F7" w:rsidRDefault="00AB0F8B" w:rsidP="00AB0F8B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Cambria Math" w:eastAsia="Calibri" w:hAnsi="Cambria Math" w:cs="Arial"/>
                <w:b/>
                <w:i/>
                <w:noProof/>
                <w:color w:val="000000"/>
                <w:lang w:val="hy-AM"/>
              </w:rPr>
            </w:pPr>
            <w:r w:rsidRPr="004A46F7">
              <w:rPr>
                <w:rFonts w:ascii="GHEA Grapalat" w:eastAsia="Calibri" w:hAnsi="GHEA Grapalat" w:cs="Arial"/>
                <w:b/>
                <w:i/>
                <w:noProof/>
                <w:color w:val="000000"/>
                <w:lang w:val="hy-AM"/>
              </w:rPr>
              <w:t>2. Համատեղ նախագծեր</w:t>
            </w:r>
            <w:r w:rsidR="00363859" w:rsidRPr="004A46F7">
              <w:rPr>
                <w:rFonts w:ascii="Cambria Math" w:eastAsia="Calibri" w:hAnsi="Cambria Math" w:cs="Arial"/>
                <w:b/>
                <w:i/>
                <w:noProof/>
                <w:color w:val="000000"/>
                <w:lang w:val="hy-AM"/>
              </w:rPr>
              <w:t>․</w:t>
            </w:r>
          </w:p>
          <w:p w14:paraId="1C6C3613" w14:textId="3E53303B" w:rsidR="00AB0F8B" w:rsidRPr="00AB0F8B" w:rsidRDefault="00AB0F8B" w:rsidP="00AB0F8B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AB0F8B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- Ընդհանուր խնդիրների լուծմանն ու ընդհանուր նպատակներին հասնելուն ուղղված միջհասարակական նախագծերի նախաձեռնում և մասնակցություն. </w:t>
            </w:r>
            <w:r w:rsidR="00B33E61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br/>
              <w:t>Այն</w:t>
            </w:r>
            <w:r w:rsidRPr="00AB0F8B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կմիավորի տարբեր համայնքների ռեսուրսներն ու փորձը՝ ավելի լավ արդյունքների հասնելու համար:</w:t>
            </w:r>
          </w:p>
          <w:p w14:paraId="4C265900" w14:textId="2540D29E" w:rsidR="00FE4335" w:rsidRPr="000F5144" w:rsidRDefault="00B33E61" w:rsidP="00B33E61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Մենք</w:t>
            </w:r>
            <w:r w:rsidR="00AB0F8B" w:rsidRPr="00AB0F8B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համոզված </w:t>
            </w: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ենք</w:t>
            </w:r>
            <w:r w:rsidR="00AB0F8B" w:rsidRPr="00AB0F8B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, որ համագործակցության առաջարկվող ոլորտները կնպաստեն կայուն զարգացմանը, կյանքի որակի բարելավմանը և </w:t>
            </w: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բնակիչների</w:t>
            </w:r>
            <w:r w:rsidR="00AB0F8B" w:rsidRPr="00AB0F8B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բոլոր կատեգորիաների հավասարության ու ներառականության ապահովմանը:</w:t>
            </w:r>
          </w:p>
        </w:tc>
      </w:tr>
      <w:tr w:rsidR="00B73EBB" w:rsidRPr="002639C3" w14:paraId="5F33868D" w14:textId="77777777" w:rsidTr="00F73A3F">
        <w:tblPrEx>
          <w:jc w:val="left"/>
        </w:tblPrEx>
        <w:trPr>
          <w:trHeight w:val="283"/>
        </w:trPr>
        <w:tc>
          <w:tcPr>
            <w:tcW w:w="9918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501C019" w14:textId="77777777" w:rsidR="00B73EBB" w:rsidRPr="000F5144" w:rsidRDefault="00B73EBB" w:rsidP="00842B1F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2"/>
                <w:szCs w:val="2"/>
                <w:lang w:val="hy-AM"/>
              </w:rPr>
            </w:pPr>
          </w:p>
        </w:tc>
      </w:tr>
      <w:tr w:rsidR="00FE4335" w:rsidRPr="002639C3" w14:paraId="26441F04" w14:textId="77777777" w:rsidTr="00F73A3F">
        <w:tblPrEx>
          <w:jc w:val="left"/>
        </w:tblPrEx>
        <w:trPr>
          <w:trHeight w:val="1134"/>
        </w:trPr>
        <w:tc>
          <w:tcPr>
            <w:tcW w:w="991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E1EFFB2" w14:textId="55A46D7A" w:rsidR="00FE4335" w:rsidRPr="000F5144" w:rsidRDefault="00565294" w:rsidP="008D3B6D">
            <w:pPr>
              <w:pStyle w:val="a7"/>
              <w:numPr>
                <w:ilvl w:val="1"/>
                <w:numId w:val="5"/>
              </w:numPr>
              <w:tabs>
                <w:tab w:val="center" w:pos="4680"/>
                <w:tab w:val="right" w:pos="9360"/>
              </w:tabs>
              <w:spacing w:before="120" w:after="120" w:line="276" w:lineRule="auto"/>
              <w:ind w:left="794" w:hanging="510"/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 xml:space="preserve">Ներկայացնել </w:t>
            </w:r>
            <w:r w:rsidR="008D3B6D"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 xml:space="preserve">համայնք-մասնավոր համագործակցությամբ </w:t>
            </w:r>
            <w:r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>տնտեսական զարգացման</w:t>
            </w:r>
            <w:r w:rsidR="008D3B6D"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>ը</w:t>
            </w:r>
            <w:r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>, ձեռնարկատիրության խթանման</w:t>
            </w:r>
            <w:r w:rsidR="008D3B6D"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>ը</w:t>
            </w:r>
            <w:r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 xml:space="preserve"> և աշխատատեղերի ստեղծմանն</w:t>
            </w:r>
            <w:r w:rsidR="00A02EEA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 xml:space="preserve"> (հաշվի առնելով </w:t>
            </w:r>
            <w:r w:rsidR="00713E9C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>առավել խոցելի խմբերի ներառումը</w:t>
            </w:r>
            <w:r w:rsidR="00A02EEA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>)</w:t>
            </w:r>
            <w:r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 xml:space="preserve"> ուղղված </w:t>
            </w:r>
            <w:r w:rsidR="008D3B6D"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>ծրագրային գաղափարներ</w:t>
            </w:r>
          </w:p>
        </w:tc>
      </w:tr>
      <w:tr w:rsidR="00FE4335" w:rsidRPr="002639C3" w14:paraId="61BA7777" w14:textId="77777777" w:rsidTr="00A00640">
        <w:tblPrEx>
          <w:jc w:val="left"/>
        </w:tblPrEx>
        <w:trPr>
          <w:trHeight w:val="4535"/>
        </w:trPr>
        <w:tc>
          <w:tcPr>
            <w:tcW w:w="9918" w:type="dxa"/>
            <w:tcBorders>
              <w:top w:val="dashSmallGap" w:sz="4" w:space="0" w:color="auto"/>
            </w:tcBorders>
            <w:shd w:val="clear" w:color="auto" w:fill="F2F2F2" w:themeFill="background1" w:themeFillShade="F2"/>
          </w:tcPr>
          <w:p w14:paraId="65E20B67" w14:textId="3C975853" w:rsidR="00890E71" w:rsidRPr="00890E71" w:rsidRDefault="006B363D" w:rsidP="00890E71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Մենք </w:t>
            </w:r>
            <w:r w:rsidR="00890E71" w:rsidRPr="00890E71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առաջարկում </w:t>
            </w: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ենք</w:t>
            </w:r>
            <w:r w:rsidR="00890E71" w:rsidRPr="00890E71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մի շարք գաղափարներ, որոնք կնպաստեն տնտեսական զարգացմանը, կխրախուսեն ձեռներեցությունը և կստեղծեն աշխատատեղեր՝ հատուկ ուշադրություն դարձնելով առավել խոցելի բնակչության ընդգրկմանը: Այս գաղափարները հիմնված են համայնքի և մասնավոր հատվածի համագործակցության վրա՝ կայուն աճի և ներառման հասնելու համար:</w:t>
            </w:r>
          </w:p>
          <w:p w14:paraId="2D91F8B8" w14:textId="3AB812C3" w:rsidR="00890E71" w:rsidRPr="00DD1F7F" w:rsidRDefault="006B363D" w:rsidP="00890E71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Cambria Math" w:eastAsia="Calibri" w:hAnsi="Cambria Math" w:cs="Arial"/>
                <w:b/>
                <w:i/>
                <w:noProof/>
                <w:color w:val="000000"/>
                <w:lang w:val="hy-AM"/>
              </w:rPr>
            </w:pPr>
            <w:r w:rsidRPr="00DD1F7F">
              <w:rPr>
                <w:rFonts w:ascii="GHEA Grapalat" w:eastAsia="Calibri" w:hAnsi="GHEA Grapalat" w:cs="Arial"/>
                <w:b/>
                <w:i/>
                <w:noProof/>
                <w:color w:val="000000"/>
                <w:lang w:val="hy-AM"/>
              </w:rPr>
              <w:t>1</w:t>
            </w:r>
            <w:r w:rsidR="00890E71" w:rsidRPr="00DD1F7F">
              <w:rPr>
                <w:rFonts w:ascii="GHEA Grapalat" w:eastAsia="Calibri" w:hAnsi="GHEA Grapalat" w:cs="Arial"/>
                <w:b/>
                <w:i/>
                <w:noProof/>
                <w:color w:val="000000"/>
                <w:lang w:val="hy-AM"/>
              </w:rPr>
              <w:t>. Զբոսաշրջության զարգացում</w:t>
            </w:r>
            <w:r w:rsidR="008E7FBC" w:rsidRPr="00DD1F7F">
              <w:rPr>
                <w:rFonts w:ascii="Cambria Math" w:eastAsia="Calibri" w:hAnsi="Cambria Math" w:cs="Arial"/>
                <w:b/>
                <w:i/>
                <w:noProof/>
                <w:color w:val="000000"/>
                <w:lang w:val="hy-AM"/>
              </w:rPr>
              <w:t>․</w:t>
            </w:r>
          </w:p>
          <w:p w14:paraId="078D190F" w14:textId="54C14F59" w:rsidR="00890E71" w:rsidRPr="00890E71" w:rsidRDefault="00890E71" w:rsidP="00890E71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890E71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Էկոտուրիզմ և մշակութային տուրիզմ.</w:t>
            </w:r>
          </w:p>
          <w:p w14:paraId="4B070826" w14:textId="77777777" w:rsidR="00890E71" w:rsidRPr="00890E71" w:rsidRDefault="00890E71" w:rsidP="00890E71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890E71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- Էկոտուրիզմի երթուղիների մշակում և խթանում, ներառյալ զբոսաշրջային և հեծանվային արահետները, որոնք կգրավեն զբոսաշրջիկներին և աշխատատեղեր կստեղծեն սպասարկման և հյուրընկալության ոլորտներում:</w:t>
            </w:r>
          </w:p>
          <w:p w14:paraId="67D08061" w14:textId="77777777" w:rsidR="00890E71" w:rsidRPr="00890E71" w:rsidRDefault="00890E71" w:rsidP="00890E71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890E71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- Մշակութային միջոցառումների և փառատոնների կազմակերպում, որոնք կգրավեն զբոսաշրջիկներին և կաջակցեն տեղի արհեստավորներին և արվեստագետներին:</w:t>
            </w:r>
          </w:p>
          <w:p w14:paraId="75D5DAEA" w14:textId="7F95A926" w:rsidR="00890E71" w:rsidRPr="00DD1F7F" w:rsidRDefault="00126FBB" w:rsidP="00890E71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b/>
                <w:i/>
                <w:noProof/>
                <w:color w:val="000000"/>
                <w:lang w:val="hy-AM"/>
              </w:rPr>
            </w:pPr>
            <w:r w:rsidRPr="00DD1F7F">
              <w:rPr>
                <w:rFonts w:ascii="GHEA Grapalat" w:eastAsia="Calibri" w:hAnsi="GHEA Grapalat" w:cs="Arial"/>
                <w:b/>
                <w:i/>
                <w:noProof/>
                <w:color w:val="000000"/>
                <w:lang w:val="hy-AM"/>
              </w:rPr>
              <w:t xml:space="preserve">2. </w:t>
            </w:r>
            <w:r w:rsidR="00890E71" w:rsidRPr="00DD1F7F">
              <w:rPr>
                <w:rFonts w:ascii="GHEA Grapalat" w:eastAsia="Calibri" w:hAnsi="GHEA Grapalat" w:cs="Arial"/>
                <w:b/>
                <w:i/>
                <w:noProof/>
                <w:color w:val="000000"/>
                <w:lang w:val="hy-AM"/>
              </w:rPr>
              <w:t>Նորարարության կենտրոններ և իրավասությունների կենտրոններ.</w:t>
            </w:r>
          </w:p>
          <w:p w14:paraId="283C3726" w14:textId="77777777" w:rsidR="00890E71" w:rsidRPr="00890E71" w:rsidRDefault="00890E71" w:rsidP="00890E71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890E71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- Ինովացիոն կենտրոնների և իրավասությունների կենտրոնների ստեղծում, որոնք կնպաստեն նոր տեխնոլոգիաների և նորարարությունների զարգացմանը, ինչպես նաև կապահովեն կադրերի մասնագիտական </w:t>
            </w:r>
            <w:r w:rsidRPr="00890E71">
              <w:rPr>
                <w:rFonts w:ascii="Cambria Math" w:eastAsia="Calibri" w:hAnsi="Cambria Math" w:cs="Cambria Math"/>
                <w:noProof/>
                <w:color w:val="000000"/>
                <w:lang w:val="hy-AM"/>
              </w:rPr>
              <w:t>​​</w:t>
            </w:r>
            <w:r w:rsidRPr="00890E71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կրթությունն ու վերապատրաստումը:</w:t>
            </w:r>
          </w:p>
          <w:p w14:paraId="291C7543" w14:textId="77777777" w:rsidR="00890E71" w:rsidRPr="00890E71" w:rsidRDefault="00890E71" w:rsidP="00890E71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890E71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- Համագործակցություն մասնավոր հատվածի հետ՝ երիտասարդների և խոցելի խմբերի մասնագետների համար պրակտիկաներ և թրեյնինգներ կազմակերպելու նպատակով։</w:t>
            </w:r>
          </w:p>
          <w:p w14:paraId="43CB579E" w14:textId="77777777" w:rsidR="00890E71" w:rsidRPr="00890E71" w:rsidRDefault="00890E71" w:rsidP="00890E71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</w:p>
          <w:p w14:paraId="6AED1ECA" w14:textId="1578DEB3" w:rsidR="00890E71" w:rsidRPr="002639C3" w:rsidRDefault="00126FBB" w:rsidP="00890E71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b/>
                <w:i/>
                <w:noProof/>
                <w:color w:val="000000"/>
                <w:lang w:val="hy-AM"/>
              </w:rPr>
            </w:pPr>
            <w:r w:rsidRPr="00DD1F7F">
              <w:rPr>
                <w:rFonts w:ascii="GHEA Grapalat" w:eastAsia="Calibri" w:hAnsi="GHEA Grapalat" w:cs="Arial"/>
                <w:b/>
                <w:i/>
                <w:noProof/>
                <w:color w:val="000000"/>
                <w:lang w:val="hy-AM"/>
              </w:rPr>
              <w:t>3</w:t>
            </w:r>
            <w:r w:rsidR="00890E71" w:rsidRPr="00DD1F7F">
              <w:rPr>
                <w:rFonts w:ascii="GHEA Grapalat" w:eastAsia="Calibri" w:hAnsi="GHEA Grapalat" w:cs="Arial"/>
                <w:b/>
                <w:i/>
                <w:noProof/>
                <w:color w:val="000000"/>
                <w:lang w:val="hy-AM"/>
              </w:rPr>
              <w:t>. Միջհամայնքային համագործակցություն</w:t>
            </w:r>
            <w:r w:rsidR="00DD1F7F" w:rsidRPr="002639C3">
              <w:rPr>
                <w:rFonts w:ascii="GHEA Grapalat" w:eastAsia="Calibri" w:hAnsi="GHEA Grapalat" w:cs="Arial"/>
                <w:b/>
                <w:i/>
                <w:noProof/>
                <w:color w:val="000000"/>
                <w:lang w:val="hy-AM"/>
              </w:rPr>
              <w:t>.</w:t>
            </w:r>
          </w:p>
          <w:p w14:paraId="2C1F2577" w14:textId="672A7AB4" w:rsidR="00890E71" w:rsidRPr="00890E71" w:rsidRDefault="00890E71" w:rsidP="00890E71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890E71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- Ռեսուրսների և ենթակառուցվածքների փոխանակմանն ուղղված միջհամայնքային տնտեսական նախագծերի նախաձեռնում. </w:t>
            </w:r>
            <w:r w:rsidR="00D15583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br/>
              <w:t>Այն</w:t>
            </w:r>
            <w:r w:rsidRPr="00890E71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կբարձրացնի արդյունավետությունը և կստեղծի տնտեսական աճի նոր հնարավորություններ։</w:t>
            </w:r>
          </w:p>
          <w:p w14:paraId="41ED1A86" w14:textId="77777777" w:rsidR="00890E71" w:rsidRPr="00890E71" w:rsidRDefault="00890E71" w:rsidP="00890E71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890E71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- Համայնքների միջև փորձի և գիտելիքների փոխանակում հաջող փորձը տարածելու և տնտեսական զարգացումը բարելավելու նպատակով:</w:t>
            </w:r>
          </w:p>
          <w:p w14:paraId="10C3691A" w14:textId="35F40511" w:rsidR="00890E71" w:rsidRPr="00DD1F7F" w:rsidRDefault="000834E2" w:rsidP="00890E71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b/>
                <w:i/>
                <w:noProof/>
                <w:color w:val="000000"/>
                <w:lang w:val="hy-AM"/>
              </w:rPr>
            </w:pPr>
            <w:r w:rsidRPr="00DD1F7F">
              <w:rPr>
                <w:rFonts w:ascii="GHEA Grapalat" w:eastAsia="Calibri" w:hAnsi="GHEA Grapalat" w:cs="Arial"/>
                <w:b/>
                <w:i/>
                <w:noProof/>
                <w:color w:val="000000"/>
                <w:lang w:val="hy-AM"/>
              </w:rPr>
              <w:t>3</w:t>
            </w:r>
            <w:r w:rsidR="00D15583" w:rsidRPr="00DD1F7F">
              <w:rPr>
                <w:rFonts w:ascii="Cambria Math" w:eastAsia="Calibri" w:hAnsi="Cambria Math" w:cs="Arial"/>
                <w:b/>
                <w:i/>
                <w:noProof/>
                <w:color w:val="000000"/>
                <w:lang w:val="hy-AM"/>
              </w:rPr>
              <w:t>․</w:t>
            </w:r>
            <w:r w:rsidRPr="00DD1F7F">
              <w:rPr>
                <w:rFonts w:ascii="Cambria Math" w:eastAsia="Calibri" w:hAnsi="Cambria Math" w:cs="Arial"/>
                <w:b/>
                <w:i/>
                <w:noProof/>
                <w:color w:val="000000"/>
                <w:lang w:val="hy-AM"/>
              </w:rPr>
              <w:t>1</w:t>
            </w:r>
            <w:r w:rsidR="00D15583" w:rsidRPr="00DD1F7F">
              <w:rPr>
                <w:rFonts w:ascii="Cambria Math" w:eastAsia="Calibri" w:hAnsi="Cambria Math" w:cs="Arial"/>
                <w:b/>
                <w:i/>
                <w:noProof/>
                <w:color w:val="000000"/>
                <w:lang w:val="hy-AM"/>
              </w:rPr>
              <w:t xml:space="preserve"> </w:t>
            </w:r>
            <w:r w:rsidR="00890E71" w:rsidRPr="00DD1F7F">
              <w:rPr>
                <w:rFonts w:ascii="GHEA Grapalat" w:eastAsia="Calibri" w:hAnsi="GHEA Grapalat" w:cs="Arial"/>
                <w:b/>
                <w:i/>
                <w:noProof/>
                <w:color w:val="000000"/>
                <w:lang w:val="hy-AM"/>
              </w:rPr>
              <w:t>Ձևավորել գործընկերություն մասնավոր հատվածի հետ.</w:t>
            </w:r>
          </w:p>
          <w:p w14:paraId="33A3BCF3" w14:textId="77777777" w:rsidR="00890E71" w:rsidRPr="00890E71" w:rsidRDefault="00890E71" w:rsidP="00890E71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890E71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- Համայնքների և մասնավոր հատվածի միջև համագործակցության խթանում խոշոր ներդրումային ծրագրերի իրականացման համար, ինչպիսիք են ենթակառուցվածքների շինարարությունը, արդյունաբերական զարգացումը և զբոսաշրջությունը:</w:t>
            </w:r>
          </w:p>
          <w:p w14:paraId="2B947A17" w14:textId="77777777" w:rsidR="00890E71" w:rsidRPr="00890E71" w:rsidRDefault="00890E71" w:rsidP="00890E71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890E71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- Տնտեսական զարգացումը քննարկելու և պլանավորելու նպատակով համատեղ ֆորումների և համաժողովների կազմակերպում, որոնք համատեղելու են ջանքերն ու ռեսուրսները ընդհանուր նպատակներին հասնելու համար:</w:t>
            </w:r>
          </w:p>
          <w:p w14:paraId="7A1C8697" w14:textId="77777777" w:rsidR="00890E71" w:rsidRPr="00890E71" w:rsidRDefault="00890E71" w:rsidP="00890E71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</w:p>
          <w:p w14:paraId="1E669DA5" w14:textId="5E1CA7C5" w:rsidR="00FE4335" w:rsidRPr="000F5144" w:rsidRDefault="00890E71" w:rsidP="00890E71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890E71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Այս քաղաքականության գաղափարներն ուղղված են կայուն տնտեսական միջավայրի ստեղծմանը, որը կնպաստի ձեռներեցությանը, աշխատատեղերի ստեղծմանը և ներառմանը </w:t>
            </w:r>
            <w:r w:rsidR="00031830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բնակիչների</w:t>
            </w:r>
            <w:r w:rsidRPr="00890E71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բոլոր կատեգորիաների, այդ թվում՝ առավել խոցելի խմբերի համար:</w:t>
            </w:r>
          </w:p>
        </w:tc>
        <w:bookmarkStart w:id="0" w:name="_GoBack"/>
        <w:bookmarkEnd w:id="0"/>
      </w:tr>
      <w:tr w:rsidR="00FE4335" w:rsidRPr="002639C3" w14:paraId="42066AC3" w14:textId="77777777" w:rsidTr="000E2BA4">
        <w:tblPrEx>
          <w:jc w:val="left"/>
        </w:tblPrEx>
        <w:trPr>
          <w:trHeight w:val="283"/>
        </w:trPr>
        <w:tc>
          <w:tcPr>
            <w:tcW w:w="9918" w:type="dxa"/>
            <w:tcBorders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445BA3C" w14:textId="77777777" w:rsidR="00FE4335" w:rsidRPr="000F5144" w:rsidRDefault="00FE4335" w:rsidP="00FE4335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2"/>
                <w:szCs w:val="2"/>
                <w:lang w:val="hy-AM"/>
              </w:rPr>
            </w:pPr>
          </w:p>
        </w:tc>
      </w:tr>
      <w:tr w:rsidR="00FE4335" w:rsidRPr="002639C3" w14:paraId="3357505B" w14:textId="77777777" w:rsidTr="00B73EBB">
        <w:tblPrEx>
          <w:jc w:val="left"/>
        </w:tblPrEx>
        <w:trPr>
          <w:trHeight w:val="1134"/>
        </w:trPr>
        <w:tc>
          <w:tcPr>
            <w:tcW w:w="9918" w:type="dxa"/>
            <w:tcBorders>
              <w:bottom w:val="dashSmallGap" w:sz="4" w:space="0" w:color="auto"/>
            </w:tcBorders>
            <w:shd w:val="clear" w:color="auto" w:fill="D9D9D9" w:themeFill="background1" w:themeFillShade="D9"/>
          </w:tcPr>
          <w:p w14:paraId="4985F6BB" w14:textId="7206483D" w:rsidR="00FE4335" w:rsidRPr="000F5144" w:rsidRDefault="00D47C6A" w:rsidP="00BB4C4C">
            <w:pPr>
              <w:pStyle w:val="a7"/>
              <w:numPr>
                <w:ilvl w:val="1"/>
                <w:numId w:val="5"/>
              </w:numPr>
              <w:tabs>
                <w:tab w:val="center" w:pos="4680"/>
                <w:tab w:val="right" w:pos="9360"/>
              </w:tabs>
              <w:spacing w:before="120" w:after="120" w:line="276" w:lineRule="auto"/>
              <w:ind w:left="794" w:hanging="510"/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>Առաջարկել համայնքի կառավարչական գործառույթների բարելավմանն ուղղված գործողություններ/կարիքներ</w:t>
            </w:r>
            <w:r w:rsidR="00BB4C4C"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>, ինչպիսիք են որոշումների կայացման գործընթացները, մարդկային ռեսուրսների կառավարումը, պլանավորումն ու բյուջետավարումը, բնակիչների մասնակցությունը</w:t>
            </w:r>
          </w:p>
        </w:tc>
      </w:tr>
      <w:tr w:rsidR="00FE4335" w:rsidRPr="002639C3" w14:paraId="56DFD038" w14:textId="77777777" w:rsidTr="00A00640">
        <w:tblPrEx>
          <w:jc w:val="left"/>
        </w:tblPrEx>
        <w:trPr>
          <w:trHeight w:val="4535"/>
        </w:trPr>
        <w:tc>
          <w:tcPr>
            <w:tcW w:w="9918" w:type="dxa"/>
            <w:tcBorders>
              <w:top w:val="dashSmallGap" w:sz="4" w:space="0" w:color="auto"/>
            </w:tcBorders>
            <w:shd w:val="clear" w:color="auto" w:fill="F2F2F2" w:themeFill="background1" w:themeFillShade="F2"/>
          </w:tcPr>
          <w:p w14:paraId="2747DA0B" w14:textId="3D21AB40" w:rsidR="00FB3C54" w:rsidRPr="00EF3FA7" w:rsidRDefault="00FB3C54" w:rsidP="00FB3C54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b/>
                <w:i/>
                <w:noProof/>
                <w:color w:val="000000"/>
                <w:lang w:val="hy-AM"/>
              </w:rPr>
            </w:pPr>
            <w:r w:rsidRPr="00EF3FA7">
              <w:rPr>
                <w:rFonts w:ascii="GHEA Grapalat" w:eastAsia="Calibri" w:hAnsi="GHEA Grapalat" w:cs="Arial"/>
                <w:b/>
                <w:i/>
                <w:noProof/>
                <w:color w:val="000000"/>
                <w:lang w:val="hy-AM"/>
              </w:rPr>
              <w:lastRenderedPageBreak/>
              <w:t>Համայնքի կառավարման առանձնահատկությունները բարելավելու գործողություններ</w:t>
            </w:r>
          </w:p>
          <w:p w14:paraId="1C011173" w14:textId="10069ED6" w:rsidR="00FB3C54" w:rsidRPr="002639C3" w:rsidRDefault="00FB3C54" w:rsidP="00FB3C54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FB3C5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1. Որոշումների ընդունման գործընթացների օպտիմալացում</w:t>
            </w:r>
          </w:p>
          <w:p w14:paraId="5FA50F50" w14:textId="66E29F24" w:rsidR="00FB3C54" w:rsidRPr="00FB3C54" w:rsidRDefault="00FB3C54" w:rsidP="00FB3C54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FB3C5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1.1.</w:t>
            </w: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</w:t>
            </w:r>
            <w:r w:rsidRPr="00FB3C5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Էլեկտրոնային կառավարման համակարգերի ներդրում.</w:t>
            </w:r>
          </w:p>
          <w:p w14:paraId="5A495BE2" w14:textId="59709AC4" w:rsidR="00FB3C54" w:rsidRPr="00FB3C54" w:rsidRDefault="0042281D" w:rsidP="00FB3C54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Ո</w:t>
            </w:r>
            <w:r w:rsidR="00FB3C54" w:rsidRPr="00FB3C5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րոշումների կայացման գործընթացների ավտոմատացման և թափանցիկության համար էլեկտրոնային կառավարման համակարգերի մշակում և ներդրում:</w:t>
            </w:r>
          </w:p>
          <w:p w14:paraId="4B56D58D" w14:textId="2AA2D35E" w:rsidR="00FB3C54" w:rsidRPr="00FB3C54" w:rsidRDefault="0042281D" w:rsidP="00FB3C54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Որի նպատակ</w:t>
            </w:r>
            <w:r w:rsidR="00C9591C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ունի</w:t>
            </w: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</w:t>
            </w:r>
            <w:r w:rsidR="00FB3C54" w:rsidRPr="00FB3C5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որոշումների կայացման արդյունավետության և թափանցիկության բարձրացում</w:t>
            </w:r>
            <w:r w:rsidR="00C9591C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ապահովել</w:t>
            </w:r>
            <w:r w:rsidR="00FB3C54" w:rsidRPr="00FB3C5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:</w:t>
            </w:r>
          </w:p>
          <w:p w14:paraId="5D4B6401" w14:textId="0B493D1B" w:rsidR="00FB3C54" w:rsidRPr="00C9591C" w:rsidRDefault="00FB3C54" w:rsidP="00FB3C54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Cambria Math" w:eastAsia="Calibri" w:hAnsi="Cambria Math" w:cs="Arial"/>
                <w:noProof/>
                <w:color w:val="000000"/>
                <w:lang w:val="hy-AM"/>
              </w:rPr>
            </w:pPr>
            <w:r w:rsidRPr="00FB3C5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Միջոցառումներ</w:t>
            </w:r>
            <w:r w:rsidR="00C9591C">
              <w:rPr>
                <w:rFonts w:ascii="Cambria Math" w:eastAsia="Calibri" w:hAnsi="Cambria Math" w:cs="Arial"/>
                <w:noProof/>
                <w:color w:val="000000"/>
                <w:lang w:val="hy-AM"/>
              </w:rPr>
              <w:t>․</w:t>
            </w:r>
          </w:p>
          <w:p w14:paraId="304855C7" w14:textId="0E35CA42" w:rsidR="00FB3C54" w:rsidRPr="00542B8C" w:rsidRDefault="00C9591C" w:rsidP="00542B8C">
            <w:pPr>
              <w:pStyle w:val="a7"/>
              <w:numPr>
                <w:ilvl w:val="0"/>
                <w:numId w:val="18"/>
              </w:num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542B8C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Իրազեկել բնակիչներին </w:t>
            </w:r>
            <w:r w:rsidR="00FB3C54" w:rsidRPr="00542B8C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դիմումներ և առաջարկություններ ներկայացնելու էլեկտրոնային </w:t>
            </w:r>
            <w:r w:rsidR="005B271D" w:rsidRPr="00542B8C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եղանակների մասին</w:t>
            </w:r>
            <w:r w:rsidR="00A40180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,</w:t>
            </w:r>
          </w:p>
          <w:p w14:paraId="620F7DD8" w14:textId="686F3AF5" w:rsidR="00FB3C54" w:rsidRDefault="005B271D" w:rsidP="00542B8C">
            <w:pPr>
              <w:pStyle w:val="a7"/>
              <w:numPr>
                <w:ilvl w:val="0"/>
                <w:numId w:val="18"/>
              </w:num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542B8C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Պաշտոնական կայքեջի հասանելիության և </w:t>
            </w:r>
            <w:r w:rsidR="00FB3C54" w:rsidRPr="00542B8C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համակարգի </w:t>
            </w:r>
            <w:r w:rsidRPr="00542B8C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մատչելության ապահովվում</w:t>
            </w:r>
            <w:r w:rsidR="00A40180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,</w:t>
            </w:r>
          </w:p>
          <w:p w14:paraId="21790452" w14:textId="319635E2" w:rsidR="00622351" w:rsidRDefault="00622351" w:rsidP="00542B8C">
            <w:pPr>
              <w:pStyle w:val="a7"/>
              <w:numPr>
                <w:ilvl w:val="0"/>
                <w:numId w:val="18"/>
              </w:num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Ավագանու նիստերի հեռարձակման որակի բարձրացում</w:t>
            </w:r>
            <w:r w:rsidR="00A40180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,</w:t>
            </w:r>
          </w:p>
          <w:p w14:paraId="64B776EB" w14:textId="6A9DDF50" w:rsidR="00622351" w:rsidRPr="00542B8C" w:rsidRDefault="00622351" w:rsidP="00542B8C">
            <w:pPr>
              <w:pStyle w:val="a7"/>
              <w:numPr>
                <w:ilvl w:val="0"/>
                <w:numId w:val="18"/>
              </w:num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Որոշումների կայացման գործընթացի թվայնացում</w:t>
            </w:r>
            <w:r w:rsidR="00A40180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։</w:t>
            </w:r>
          </w:p>
          <w:p w14:paraId="657E14DF" w14:textId="26CFA12C" w:rsidR="00FB3C54" w:rsidRPr="00FB3C54" w:rsidRDefault="00FB3C54" w:rsidP="00FB3C54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FB3C5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1.2. Աշխատանքային խմբերի և հանձնաժողովների ստեղծում.</w:t>
            </w:r>
          </w:p>
          <w:p w14:paraId="30F3A3E7" w14:textId="1A6B8F16" w:rsidR="00FB3C54" w:rsidRPr="00FB3C54" w:rsidRDefault="00FB3C54" w:rsidP="00FB3C54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FB3C5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Մասնագիտացված աշխատանքային խմբերի և հանձնաժողովների ձևավորում` ներառյալ բնակչության տարբեր շերտերի ներկայացուցիչներ և փորձագետներ:</w:t>
            </w:r>
          </w:p>
          <w:p w14:paraId="0DE3962F" w14:textId="41FC5AA4" w:rsidR="00FB3C54" w:rsidRPr="00FB3C54" w:rsidRDefault="00FB3C54" w:rsidP="00FB3C54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FB3C5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Նպատակ</w:t>
            </w:r>
            <w:r w:rsidR="005B271D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ն է</w:t>
            </w:r>
            <w:r w:rsidRPr="00FB3C5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կայացված որոշումների արդյունավետության և որակի բարձրացում</w:t>
            </w:r>
            <w:r w:rsidR="00E70617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ը</w:t>
            </w:r>
            <w:r w:rsidRPr="00FB3C5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:</w:t>
            </w:r>
          </w:p>
          <w:p w14:paraId="6F054491" w14:textId="1C182CE4" w:rsidR="00FB3C54" w:rsidRPr="00E70617" w:rsidRDefault="00FB3C54" w:rsidP="00FB3C54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Cambria Math" w:eastAsia="Calibri" w:hAnsi="Cambria Math" w:cs="Arial"/>
                <w:noProof/>
                <w:color w:val="000000"/>
                <w:lang w:val="hy-AM"/>
              </w:rPr>
            </w:pPr>
            <w:r w:rsidRPr="00FB3C5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Միջոցառումներ</w:t>
            </w:r>
            <w:r w:rsidR="00E70617">
              <w:rPr>
                <w:rFonts w:ascii="Cambria Math" w:eastAsia="Calibri" w:hAnsi="Cambria Math" w:cs="Arial"/>
                <w:noProof/>
                <w:color w:val="000000"/>
                <w:lang w:val="hy-AM"/>
              </w:rPr>
              <w:t>․</w:t>
            </w:r>
          </w:p>
          <w:p w14:paraId="3824510F" w14:textId="623605FF" w:rsidR="00FB3C54" w:rsidRPr="00542B8C" w:rsidRDefault="00FB3C54" w:rsidP="00542B8C">
            <w:pPr>
              <w:pStyle w:val="a7"/>
              <w:numPr>
                <w:ilvl w:val="0"/>
                <w:numId w:val="17"/>
              </w:num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542B8C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Հանդիպումների և հանրային քննարկումների կանոնավոր անցկացում</w:t>
            </w:r>
            <w:r w:rsidR="00542B8C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,</w:t>
            </w:r>
          </w:p>
          <w:p w14:paraId="644672F4" w14:textId="17C20AF5" w:rsidR="00FB3C54" w:rsidRPr="00542B8C" w:rsidRDefault="00FB3C54" w:rsidP="00542B8C">
            <w:pPr>
              <w:pStyle w:val="a7"/>
              <w:numPr>
                <w:ilvl w:val="0"/>
                <w:numId w:val="17"/>
              </w:num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542B8C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Որոշումների կայացման գործընթացներին </w:t>
            </w:r>
            <w:r w:rsidR="00E70617" w:rsidRPr="00542B8C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բնակիչների</w:t>
            </w:r>
            <w:r w:rsidRPr="00542B8C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և խոցելի խմբերի ներկայացուցիչների մասնակցության ապահովում</w:t>
            </w:r>
            <w:r w:rsidR="00E70617" w:rsidRPr="00542B8C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։</w:t>
            </w:r>
          </w:p>
          <w:p w14:paraId="2297E730" w14:textId="071D4D88" w:rsidR="00FB3C54" w:rsidRPr="00FB3C54" w:rsidRDefault="00FB3C54" w:rsidP="00FB3C54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FB3C5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2. Մարդկային ռեսուրսների կառավարում</w:t>
            </w:r>
          </w:p>
          <w:p w14:paraId="0E1989C9" w14:textId="3DF048EC" w:rsidR="00FB3C54" w:rsidRPr="00FB3C54" w:rsidRDefault="00FB3C54" w:rsidP="00FB3C54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FB3C5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2.1. Աշխատակիցների մասնագիտական </w:t>
            </w:r>
            <w:r w:rsidRPr="00FB3C54">
              <w:rPr>
                <w:rFonts w:ascii="Cambria Math" w:eastAsia="Calibri" w:hAnsi="Cambria Math" w:cs="Cambria Math"/>
                <w:noProof/>
                <w:color w:val="000000"/>
                <w:lang w:val="hy-AM"/>
              </w:rPr>
              <w:t>​​</w:t>
            </w:r>
            <w:r w:rsidRPr="00FB3C5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հմտությունների զարգացում.</w:t>
            </w:r>
          </w:p>
          <w:p w14:paraId="04C79B8C" w14:textId="020E320E" w:rsidR="00FB3C54" w:rsidRPr="00FB3C54" w:rsidRDefault="00FB3C54" w:rsidP="00FB3C54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FB3C5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ՏԻՄ աշխատակիցների վերապատրաստման և մասնագիտական </w:t>
            </w:r>
            <w:r w:rsidRPr="00FB3C54">
              <w:rPr>
                <w:rFonts w:ascii="Cambria Math" w:eastAsia="Calibri" w:hAnsi="Cambria Math" w:cs="Cambria Math"/>
                <w:noProof/>
                <w:color w:val="000000"/>
                <w:lang w:val="hy-AM"/>
              </w:rPr>
              <w:t>​​</w:t>
            </w:r>
            <w:r w:rsidRPr="00FB3C5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զարգացման </w:t>
            </w:r>
            <w:r w:rsidR="00E70617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դասընթացների</w:t>
            </w:r>
            <w:r w:rsidRPr="00FB3C5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կազմակերպում:</w:t>
            </w:r>
          </w:p>
          <w:p w14:paraId="78A6EDD2" w14:textId="7959E1BD" w:rsidR="00FB3C54" w:rsidRPr="00FB3C54" w:rsidRDefault="00364092" w:rsidP="00FB3C54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Նպատակն է ա</w:t>
            </w:r>
            <w:r w:rsidR="00FB3C54" w:rsidRPr="00FB3C5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շխատակիցների որակավոր</w:t>
            </w: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ումը</w:t>
            </w:r>
            <w:r w:rsidR="00FB3C54" w:rsidRPr="00FB3C5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և պրոֆեսիոնալիզմի բարձրացում</w:t>
            </w: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ը</w:t>
            </w:r>
            <w:r w:rsidR="00FB3C54" w:rsidRPr="00FB3C5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:</w:t>
            </w:r>
          </w:p>
          <w:p w14:paraId="36FE98AF" w14:textId="54AE506D" w:rsidR="00FB3C54" w:rsidRPr="00364092" w:rsidRDefault="00FB3C54" w:rsidP="00FB3C54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Cambria Math" w:eastAsia="Calibri" w:hAnsi="Cambria Math" w:cs="Arial"/>
                <w:noProof/>
                <w:color w:val="000000"/>
                <w:lang w:val="hy-AM"/>
              </w:rPr>
            </w:pPr>
            <w:r w:rsidRPr="00FB3C5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Միջոցառումներ</w:t>
            </w:r>
            <w:r w:rsidR="00364092">
              <w:rPr>
                <w:rFonts w:ascii="Cambria Math" w:eastAsia="Calibri" w:hAnsi="Cambria Math" w:cs="Arial"/>
                <w:noProof/>
                <w:color w:val="000000"/>
                <w:lang w:val="hy-AM"/>
              </w:rPr>
              <w:t>․</w:t>
            </w:r>
          </w:p>
          <w:p w14:paraId="6034541A" w14:textId="783F5B15" w:rsidR="00FB3C54" w:rsidRPr="00542B8C" w:rsidRDefault="00364092" w:rsidP="00542B8C">
            <w:pPr>
              <w:pStyle w:val="a7"/>
              <w:numPr>
                <w:ilvl w:val="0"/>
                <w:numId w:val="16"/>
              </w:num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542B8C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Թվով հինգ </w:t>
            </w:r>
            <w:r w:rsidR="00FB3C54" w:rsidRPr="00542B8C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դասընթացների և սեմինարների անցկացում</w:t>
            </w:r>
            <w:r w:rsidR="00A40180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,</w:t>
            </w:r>
          </w:p>
          <w:p w14:paraId="528B642D" w14:textId="00D2DDB7" w:rsidR="00FB3C54" w:rsidRPr="00542B8C" w:rsidRDefault="00FB3C54" w:rsidP="00542B8C">
            <w:pPr>
              <w:pStyle w:val="a7"/>
              <w:numPr>
                <w:ilvl w:val="0"/>
                <w:numId w:val="16"/>
              </w:num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542B8C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Մենթորության և փորձի փոխանակման համակարգի ներդրում</w:t>
            </w:r>
            <w:r w:rsidR="00890CAC" w:rsidRPr="00542B8C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։</w:t>
            </w:r>
          </w:p>
          <w:p w14:paraId="310FDC31" w14:textId="7AAD59DC" w:rsidR="00FB3C54" w:rsidRPr="00FB3C54" w:rsidRDefault="00FB3C54" w:rsidP="00FB3C54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FB3C5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2.2. Աշխատակիցների գնահատման և մոտիվացիայի համակարգի ներդրում.</w:t>
            </w:r>
          </w:p>
          <w:p w14:paraId="487F1D0A" w14:textId="6DFC97A8" w:rsidR="00FB3C54" w:rsidRPr="00FB3C54" w:rsidRDefault="00FB3C54" w:rsidP="00FB3C54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FB3C5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lastRenderedPageBreak/>
              <w:t>Աշխատակիցների կատարողականի գնահատման համակարգի և մոտիվացիայի համակարգի մշակում և ներդրում:</w:t>
            </w:r>
          </w:p>
          <w:p w14:paraId="4F89EF49" w14:textId="2FA5A870" w:rsidR="00FB3C54" w:rsidRPr="00FB3C54" w:rsidRDefault="00FB3C54" w:rsidP="00FB3C54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FB3C5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Նպատակ</w:t>
            </w:r>
            <w:r w:rsidR="00890CAC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ն է</w:t>
            </w:r>
            <w:r w:rsidRPr="00FB3C5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աշխատողների արտադրողականության և մոտիվացիայի բարձրացում</w:t>
            </w:r>
            <w:r w:rsidR="00890CAC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ը</w:t>
            </w:r>
            <w:r w:rsidRPr="00FB3C5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:</w:t>
            </w:r>
          </w:p>
          <w:p w14:paraId="79AD9783" w14:textId="7E24C504" w:rsidR="00FB3C54" w:rsidRPr="00890CAC" w:rsidRDefault="00FB3C54" w:rsidP="00FB3C54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Cambria Math" w:eastAsia="Calibri" w:hAnsi="Cambria Math" w:cs="Arial"/>
                <w:noProof/>
                <w:color w:val="000000"/>
                <w:lang w:val="hy-AM"/>
              </w:rPr>
            </w:pPr>
            <w:r w:rsidRPr="00FB3C5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Միջոցառումներ</w:t>
            </w:r>
            <w:r w:rsidR="00890CAC">
              <w:rPr>
                <w:rFonts w:ascii="Cambria Math" w:eastAsia="Calibri" w:hAnsi="Cambria Math" w:cs="Arial"/>
                <w:noProof/>
                <w:color w:val="000000"/>
                <w:lang w:val="hy-AM"/>
              </w:rPr>
              <w:t>․</w:t>
            </w:r>
          </w:p>
          <w:p w14:paraId="139A6E2F" w14:textId="164BB746" w:rsidR="00FB3C54" w:rsidRPr="00542B8C" w:rsidRDefault="00FB3C54" w:rsidP="00542B8C">
            <w:pPr>
              <w:pStyle w:val="a7"/>
              <w:numPr>
                <w:ilvl w:val="0"/>
                <w:numId w:val="15"/>
              </w:num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542B8C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Պարբերաբար գնահատման հավաստագրերի ներդրում</w:t>
            </w:r>
            <w:r w:rsidR="00542B8C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,</w:t>
            </w:r>
          </w:p>
          <w:p w14:paraId="2681C2A3" w14:textId="3BF19926" w:rsidR="00FB3C54" w:rsidRPr="00542B8C" w:rsidRDefault="00FB3C54" w:rsidP="00542B8C">
            <w:pPr>
              <w:pStyle w:val="a7"/>
              <w:numPr>
                <w:ilvl w:val="0"/>
                <w:numId w:val="15"/>
              </w:num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542B8C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Խրախուսական և բոնուսային ծրագրերի մշակում</w:t>
            </w:r>
            <w:r w:rsidR="00542B8C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։</w:t>
            </w:r>
          </w:p>
          <w:p w14:paraId="5B14BE94" w14:textId="77777777" w:rsidR="00FB3C54" w:rsidRPr="00FB3C54" w:rsidRDefault="00FB3C54" w:rsidP="00FB3C54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</w:p>
          <w:p w14:paraId="00E1C856" w14:textId="43399C58" w:rsidR="00FB3C54" w:rsidRPr="00FB3C54" w:rsidRDefault="00FB3C54" w:rsidP="00FB3C54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FB3C5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4. Բնակիչների մասնակցությունը համայնքի կառավարմանը</w:t>
            </w:r>
          </w:p>
          <w:p w14:paraId="57C3003E" w14:textId="47EABE22" w:rsidR="00FB3C54" w:rsidRPr="00FB3C54" w:rsidRDefault="00FB3C54" w:rsidP="00FB3C54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FB3C5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4.1. </w:t>
            </w:r>
            <w:r w:rsidR="00640F35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Համայնքի ղեկավարին կից խորհրդի </w:t>
            </w:r>
            <w:r w:rsidRPr="00FB3C5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և հանձնաժողովների ստեղծում</w:t>
            </w:r>
            <w:r w:rsidR="004C1689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կամ ակտիվացում</w:t>
            </w:r>
            <w:r w:rsidRPr="00FB3C5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.</w:t>
            </w:r>
          </w:p>
          <w:p w14:paraId="6EED313F" w14:textId="2594E83F" w:rsidR="00FB3C54" w:rsidRPr="00FB3C54" w:rsidRDefault="00416A17" w:rsidP="00FB3C54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Համայնքի ղեկավարին կից</w:t>
            </w:r>
            <w:r w:rsidR="00FB3C54" w:rsidRPr="00FB3C5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խորհուրդների և հանձնաժողովների կազմակերպում տարբեր ոլորտներում (տնտեսություն, սոցիալական ոլորտ, մշակույթ և այլն), ներառյալ բնակչության տարբեր խմբերի ներկայացուցիչներ:</w:t>
            </w:r>
          </w:p>
          <w:p w14:paraId="1C873F37" w14:textId="1A555DE2" w:rsidR="00FB3C54" w:rsidRPr="00FB3C54" w:rsidRDefault="00FB3C54" w:rsidP="00FB3C54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FB3C5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</w:t>
            </w:r>
            <w:r w:rsidR="00416A17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Նպատակն է </w:t>
            </w:r>
            <w:r w:rsidRPr="00FB3C5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համայնքների կառավարման գործընթացներում </w:t>
            </w:r>
            <w:r w:rsidR="00416A17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բնակիչների</w:t>
            </w:r>
            <w:r w:rsidRPr="00FB3C5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ներգրավվածության մեծացում</w:t>
            </w:r>
            <w:r w:rsidR="00416A17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ը</w:t>
            </w:r>
            <w:r w:rsidRPr="00FB3C5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:</w:t>
            </w:r>
          </w:p>
          <w:p w14:paraId="0B90E83E" w14:textId="16FB2BE6" w:rsidR="00FB3C54" w:rsidRPr="00416A17" w:rsidRDefault="00FB3C54" w:rsidP="00FB3C54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Cambria Math" w:eastAsia="Calibri" w:hAnsi="Cambria Math" w:cs="Arial"/>
                <w:noProof/>
                <w:color w:val="000000"/>
                <w:lang w:val="hy-AM"/>
              </w:rPr>
            </w:pPr>
            <w:r w:rsidRPr="00FB3C5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Միջոցառումներ</w:t>
            </w:r>
            <w:r w:rsidR="00416A17">
              <w:rPr>
                <w:rFonts w:ascii="Cambria Math" w:eastAsia="Calibri" w:hAnsi="Cambria Math" w:cs="Arial"/>
                <w:noProof/>
                <w:color w:val="000000"/>
                <w:lang w:val="hy-AM"/>
              </w:rPr>
              <w:t>․</w:t>
            </w:r>
          </w:p>
          <w:p w14:paraId="512A3C08" w14:textId="7A7AC3F1" w:rsidR="00FB3C54" w:rsidRPr="00416A17" w:rsidRDefault="004C1689" w:rsidP="00416A17">
            <w:pPr>
              <w:pStyle w:val="a7"/>
              <w:numPr>
                <w:ilvl w:val="0"/>
                <w:numId w:val="19"/>
              </w:num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Ապահովել</w:t>
            </w:r>
            <w:r w:rsidR="006802BA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</w:t>
            </w:r>
            <w:r w:rsidR="00FB3C54" w:rsidRPr="00416A17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հանձնաժողովների նիստերի կանոնավոր անցկացում</w:t>
            </w:r>
            <w:r w:rsidR="006802BA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,</w:t>
            </w:r>
          </w:p>
          <w:p w14:paraId="5C4DF0DF" w14:textId="5D67B5A1" w:rsidR="00FB3C54" w:rsidRPr="00416A17" w:rsidRDefault="00FB3C54" w:rsidP="00416A17">
            <w:pPr>
              <w:pStyle w:val="a7"/>
              <w:numPr>
                <w:ilvl w:val="0"/>
                <w:numId w:val="19"/>
              </w:num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416A17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Կարևոր հարցերի շուրջ հանրային լսումների և քննարկումների կազմակերպում</w:t>
            </w:r>
            <w:r w:rsidR="006802BA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։</w:t>
            </w:r>
          </w:p>
          <w:p w14:paraId="6E0AEEA1" w14:textId="46D17D4F" w:rsidR="00FB3C54" w:rsidRPr="00FB3C54" w:rsidRDefault="00FB3C54" w:rsidP="00FB3C54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FB3C5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4.2. Հետադարձ կապի մեխանիզմների մշակում.</w:t>
            </w:r>
          </w:p>
          <w:p w14:paraId="3471909F" w14:textId="79AF8C54" w:rsidR="00FB3C54" w:rsidRPr="00FB3C54" w:rsidRDefault="00FB3C54" w:rsidP="00FB3C54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FB3C5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Հետադարձ կապի տարբեր մեխանիզմների ներդրում, ինչպիսիք են ընդունելությունները, էլեկտրոնային հարցումները:</w:t>
            </w:r>
          </w:p>
          <w:p w14:paraId="03C6009A" w14:textId="7EDFE564" w:rsidR="00FB3C54" w:rsidRPr="00FB3C54" w:rsidRDefault="00FB3C54" w:rsidP="00FB3C54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FB3C5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Նպատակ</w:t>
            </w:r>
            <w:r w:rsidR="00D42270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ն է</w:t>
            </w:r>
            <w:r w:rsidRPr="00FB3C5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տեղական ինքնակառավարման մարմինների և բնակիչների միջև հաղորդակցության բարելավում:</w:t>
            </w:r>
          </w:p>
          <w:p w14:paraId="5E11C971" w14:textId="658C3A63" w:rsidR="00FB3C54" w:rsidRPr="00D42270" w:rsidRDefault="00FB3C54" w:rsidP="00FB3C54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Cambria Math" w:eastAsia="Calibri" w:hAnsi="Cambria Math" w:cs="Arial"/>
                <w:noProof/>
                <w:color w:val="000000"/>
                <w:lang w:val="hy-AM"/>
              </w:rPr>
            </w:pPr>
            <w:r w:rsidRPr="00FB3C5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Միջոցառումներ</w:t>
            </w:r>
            <w:r w:rsidR="00D42270">
              <w:rPr>
                <w:rFonts w:ascii="Cambria Math" w:eastAsia="Calibri" w:hAnsi="Cambria Math" w:cs="Arial"/>
                <w:noProof/>
                <w:color w:val="000000"/>
                <w:lang w:val="hy-AM"/>
              </w:rPr>
              <w:t>․</w:t>
            </w:r>
          </w:p>
          <w:p w14:paraId="6B69E869" w14:textId="23711B8E" w:rsidR="00FB3C54" w:rsidRPr="00D42270" w:rsidRDefault="00FB3C54" w:rsidP="00D42270">
            <w:pPr>
              <w:pStyle w:val="a7"/>
              <w:numPr>
                <w:ilvl w:val="0"/>
                <w:numId w:val="20"/>
              </w:num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D42270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Հետադարձ կապի համար էլեկտրոնային հարթակի ստեղծում</w:t>
            </w:r>
            <w:r w:rsidR="00D42270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,</w:t>
            </w:r>
          </w:p>
          <w:p w14:paraId="37B28688" w14:textId="55F08426" w:rsidR="00FE4335" w:rsidRPr="00424672" w:rsidRDefault="00D42270" w:rsidP="00FB3C54">
            <w:pPr>
              <w:pStyle w:val="a7"/>
              <w:numPr>
                <w:ilvl w:val="0"/>
                <w:numId w:val="20"/>
              </w:num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Բնակիչների</w:t>
            </w:r>
            <w:r w:rsidR="00FB3C54" w:rsidRPr="00D42270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շրջանում պարբերաբար հարցումների և հարցաթերթիկների անցկացում` նրանց կարծիքներն ու առաջարկությունները բացահայտելու նպատակով:</w:t>
            </w:r>
          </w:p>
        </w:tc>
      </w:tr>
      <w:tr w:rsidR="00831B93" w:rsidRPr="002639C3" w14:paraId="143249B6" w14:textId="77777777" w:rsidTr="00842B1F">
        <w:trPr>
          <w:trHeight w:val="567"/>
          <w:jc w:val="center"/>
        </w:trPr>
        <w:tc>
          <w:tcPr>
            <w:tcW w:w="9918" w:type="dxa"/>
            <w:shd w:val="clear" w:color="auto" w:fill="B7D4EF" w:themeFill="text2" w:themeFillTint="33"/>
            <w:vAlign w:val="center"/>
            <w:hideMark/>
          </w:tcPr>
          <w:p w14:paraId="5EABC257" w14:textId="050D7C49" w:rsidR="00831B93" w:rsidRPr="000F5144" w:rsidRDefault="00155A88" w:rsidP="00F73A3F">
            <w:pPr>
              <w:pStyle w:val="a7"/>
              <w:numPr>
                <w:ilvl w:val="0"/>
                <w:numId w:val="5"/>
              </w:numPr>
              <w:tabs>
                <w:tab w:val="center" w:pos="4680"/>
                <w:tab w:val="right" w:pos="9360"/>
              </w:tabs>
              <w:spacing w:before="120" w:line="276" w:lineRule="auto"/>
              <w:ind w:left="360"/>
              <w:jc w:val="center"/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</w:pPr>
            <w:r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lastRenderedPageBreak/>
              <w:t xml:space="preserve">ԾՐԱԳՐԻ ԱՐԴՅՈՒՆՔՆԵՐԻ ԿԵՆՍՈՒՆԱԿՈՒԹՅՈՒՆԸ </w:t>
            </w:r>
            <w:r w:rsidR="00831B93"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>(</w:t>
            </w:r>
            <w:r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>առավելագույնը 0.5 էջ</w:t>
            </w:r>
            <w:r w:rsidR="00831B93"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>)</w:t>
            </w:r>
          </w:p>
          <w:p w14:paraId="7E4B7F89" w14:textId="77777777" w:rsidR="00831B93" w:rsidRPr="000F5144" w:rsidRDefault="00831B93" w:rsidP="00842B1F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bCs/>
                <w:i/>
                <w:iCs/>
                <w:noProof/>
                <w:color w:val="000000"/>
                <w:sz w:val="20"/>
                <w:szCs w:val="20"/>
                <w:lang w:val="hy-AM"/>
              </w:rPr>
            </w:pPr>
          </w:p>
          <w:p w14:paraId="3168953E" w14:textId="16C50CA7" w:rsidR="00831B93" w:rsidRPr="000F5144" w:rsidRDefault="00BB4C4C" w:rsidP="00842B1F">
            <w:pPr>
              <w:tabs>
                <w:tab w:val="center" w:pos="4680"/>
                <w:tab w:val="right" w:pos="9360"/>
              </w:tabs>
              <w:spacing w:after="120" w:line="276" w:lineRule="auto"/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</w:pPr>
            <w:r w:rsidRPr="000F5144"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  <w:t>Նկարագրել՝ ինչպես է համայնքապետարանը ծրագրի ավարտից հետո ապահովելու արդյունքների կենսունակությունը (ֆինանսական, ինստիտուցիոնալ, այլ)</w:t>
            </w:r>
          </w:p>
        </w:tc>
      </w:tr>
      <w:tr w:rsidR="00831B93" w:rsidRPr="002639C3" w14:paraId="5BD9A98D" w14:textId="77777777" w:rsidTr="00A00640">
        <w:trPr>
          <w:trHeight w:val="3969"/>
          <w:jc w:val="center"/>
        </w:trPr>
        <w:tc>
          <w:tcPr>
            <w:tcW w:w="9918" w:type="dxa"/>
            <w:shd w:val="clear" w:color="auto" w:fill="F2F2F2" w:themeFill="background1" w:themeFillShade="F2"/>
          </w:tcPr>
          <w:p w14:paraId="5C3EF2C5" w14:textId="1F1527A5" w:rsidR="005E2158" w:rsidRPr="005E2158" w:rsidRDefault="005E2158" w:rsidP="005E2158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lastRenderedPageBreak/>
              <w:t>Մենք</w:t>
            </w:r>
            <w:r w:rsidRPr="005E2158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ձգտում </w:t>
            </w: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ենք</w:t>
            </w:r>
            <w:r w:rsidRPr="005E2158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ապահովել «Համայնքային համալիր զարգացում Հայաստանում» ծրագրի արդյունքների կայունությունը հետևյալ մեխանիզմների միջոցով.</w:t>
            </w:r>
          </w:p>
          <w:p w14:paraId="1E9445F4" w14:textId="13B84BA3" w:rsidR="005E2158" w:rsidRPr="008E35F1" w:rsidRDefault="005E2158" w:rsidP="005E2158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i/>
                <w:noProof/>
                <w:color w:val="000000"/>
                <w:lang w:val="hy-AM"/>
              </w:rPr>
            </w:pPr>
            <w:r w:rsidRPr="008E35F1">
              <w:rPr>
                <w:rFonts w:ascii="GHEA Grapalat" w:eastAsia="Calibri" w:hAnsi="GHEA Grapalat" w:cs="Arial"/>
                <w:i/>
                <w:noProof/>
                <w:color w:val="000000"/>
                <w:lang w:val="hy-AM"/>
              </w:rPr>
              <w:t xml:space="preserve">1. </w:t>
            </w:r>
            <w:r w:rsidR="00060913" w:rsidRPr="008E35F1">
              <w:rPr>
                <w:rFonts w:ascii="GHEA Grapalat" w:eastAsia="Calibri" w:hAnsi="GHEA Grapalat" w:cs="Arial"/>
                <w:i/>
                <w:noProof/>
                <w:color w:val="000000"/>
                <w:lang w:val="hy-AM"/>
              </w:rPr>
              <w:t>Տարեկան աշխատանքի պլանի մեջ ծրագրերի ավելացում</w:t>
            </w:r>
            <w:r w:rsidRPr="008E35F1">
              <w:rPr>
                <w:rFonts w:ascii="GHEA Grapalat" w:eastAsia="Calibri" w:hAnsi="GHEA Grapalat" w:cs="Arial"/>
                <w:i/>
                <w:noProof/>
                <w:color w:val="000000"/>
                <w:lang w:val="hy-AM"/>
              </w:rPr>
              <w:t xml:space="preserve"> և իրականացում.</w:t>
            </w:r>
          </w:p>
          <w:p w14:paraId="394C5292" w14:textId="6A4F7044" w:rsidR="005E2158" w:rsidRPr="006D40CC" w:rsidRDefault="006D40CC" w:rsidP="006D40CC">
            <w:pPr>
              <w:pStyle w:val="a7"/>
              <w:numPr>
                <w:ilvl w:val="0"/>
                <w:numId w:val="4"/>
              </w:num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6D40CC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Համայնքապետարանը</w:t>
            </w:r>
            <w:r w:rsidR="005E2158" w:rsidRPr="006D40CC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կմշակի ֆինանսական ծրագիր, որը հաշվի կառնի անհրաժեշտ ծախսերը՝ ծրագրի արդյունքները պահպանելու և զարգացնելու համար։</w:t>
            </w:r>
          </w:p>
          <w:p w14:paraId="400875F8" w14:textId="6CF3ACD4" w:rsidR="005E2158" w:rsidRPr="006D40CC" w:rsidRDefault="005E2158" w:rsidP="006D40CC">
            <w:pPr>
              <w:pStyle w:val="a7"/>
              <w:numPr>
                <w:ilvl w:val="0"/>
                <w:numId w:val="4"/>
              </w:num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6D40CC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Կձեւավորվի պահուստային ֆոնդ՝ չնախատեսված ծախսերը ֆինանսավորելու եւ ծրագրերի կայունությունն ապահովելու համար։</w:t>
            </w:r>
          </w:p>
          <w:p w14:paraId="36C1AE4B" w14:textId="60D13FE1" w:rsidR="005E2158" w:rsidRPr="008E35F1" w:rsidRDefault="005E2158" w:rsidP="005E2158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i/>
                <w:noProof/>
                <w:color w:val="000000"/>
                <w:lang w:val="hy-AM"/>
              </w:rPr>
            </w:pPr>
            <w:r w:rsidRPr="008E35F1">
              <w:rPr>
                <w:rFonts w:ascii="GHEA Grapalat" w:eastAsia="Calibri" w:hAnsi="GHEA Grapalat" w:cs="Arial"/>
                <w:i/>
                <w:noProof/>
                <w:color w:val="000000"/>
                <w:lang w:val="hy-AM"/>
              </w:rPr>
              <w:t>2</w:t>
            </w:r>
            <w:r w:rsidR="008E35F1" w:rsidRPr="008E35F1">
              <w:rPr>
                <w:rFonts w:ascii="GHEA Grapalat" w:eastAsia="Calibri" w:hAnsi="GHEA Grapalat" w:cs="Arial"/>
                <w:i/>
                <w:noProof/>
                <w:color w:val="000000"/>
                <w:lang w:val="hy-AM"/>
              </w:rPr>
              <w:t xml:space="preserve">. </w:t>
            </w:r>
            <w:r w:rsidRPr="008E35F1">
              <w:rPr>
                <w:rFonts w:ascii="GHEA Grapalat" w:eastAsia="Calibri" w:hAnsi="GHEA Grapalat" w:cs="Arial"/>
                <w:i/>
                <w:noProof/>
                <w:color w:val="000000"/>
                <w:lang w:val="hy-AM"/>
              </w:rPr>
              <w:t>Հավելյալ ֆինանսական ռեսուրսների ներգրավում</w:t>
            </w:r>
            <w:r w:rsidR="008E35F1" w:rsidRPr="008E35F1">
              <w:rPr>
                <w:rFonts w:ascii="GHEA Grapalat" w:eastAsia="Calibri" w:hAnsi="GHEA Grapalat" w:cs="Arial"/>
                <w:i/>
                <w:noProof/>
                <w:color w:val="000000"/>
                <w:lang w:val="hy-AM"/>
              </w:rPr>
              <w:t>․</w:t>
            </w:r>
          </w:p>
          <w:p w14:paraId="3F4843A5" w14:textId="77777777" w:rsidR="005E2158" w:rsidRPr="005E2158" w:rsidRDefault="005E2158" w:rsidP="005E2158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5E2158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- Ակտիվ աշխատելու է միջազգային կազմակերպություններից և մասնավոր հատվածից դրամաշնորհներ, սուբսիդիաներ և ներդրումներ ներգրավելու ուղղությամբ։</w:t>
            </w:r>
          </w:p>
          <w:p w14:paraId="5257E6F5" w14:textId="77777777" w:rsidR="005E2158" w:rsidRPr="005E2158" w:rsidRDefault="005E2158" w:rsidP="005E2158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5E2158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-Նախատեսվում է ստեղծել պետական-մասնավոր համագործակցություն ենթակառուցվածքային և սոցիալական ծրագրեր իրականացնելու համար, ինչը կապահովի լրացուցիչ ֆինանսավորում և կայունություն։</w:t>
            </w:r>
          </w:p>
          <w:p w14:paraId="114432ED" w14:textId="77777777" w:rsidR="005E2158" w:rsidRPr="005E2158" w:rsidRDefault="005E2158" w:rsidP="005E2158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</w:p>
          <w:p w14:paraId="5BB08B85" w14:textId="6FF12840" w:rsidR="005E2158" w:rsidRPr="008E35F1" w:rsidRDefault="008E35F1" w:rsidP="005E2158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Cambria Math" w:eastAsia="Calibri" w:hAnsi="Cambria Math" w:cs="Arial"/>
                <w:noProof/>
                <w:color w:val="000000"/>
                <w:lang w:val="hy-AM"/>
              </w:rPr>
            </w:pP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2. </w:t>
            </w:r>
            <w:r w:rsidR="005E2158" w:rsidRPr="005E2158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Մարդկային ռեսուրսների զարգացում</w:t>
            </w:r>
            <w:r>
              <w:rPr>
                <w:rFonts w:ascii="Cambria Math" w:eastAsia="Calibri" w:hAnsi="Cambria Math" w:cs="Arial"/>
                <w:noProof/>
                <w:color w:val="000000"/>
                <w:lang w:val="hy-AM"/>
              </w:rPr>
              <w:t>․</w:t>
            </w:r>
          </w:p>
          <w:p w14:paraId="1EE562CE" w14:textId="1156F1F3" w:rsidR="005E2158" w:rsidRPr="005E2158" w:rsidRDefault="005E2158" w:rsidP="005E2158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5E2158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- </w:t>
            </w:r>
            <w:r w:rsidR="006E5623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Համայնքապետարանի</w:t>
            </w:r>
            <w:r w:rsidRPr="005E2158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անձնակազմի շարունակական վերապատրաստում և զարգացում` պրոֆեսիոնալիզմի և իրավասության բարձր մակարդակ ապահովելու համար:</w:t>
            </w:r>
          </w:p>
          <w:p w14:paraId="610C4B7B" w14:textId="77777777" w:rsidR="005E2158" w:rsidRPr="005E2158" w:rsidRDefault="005E2158" w:rsidP="005E2158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5E2158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- Մենթորական ծրագրերի ներդրում և փորձի փոխանակում աշխատակիցների միջև՝ գիտելիքներն ու հմտությունները պահպանելու և փոխանցելու համար:</w:t>
            </w:r>
          </w:p>
          <w:p w14:paraId="2FB894F0" w14:textId="77777777" w:rsidR="005E2158" w:rsidRPr="005E2158" w:rsidRDefault="005E2158" w:rsidP="005E2158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</w:p>
          <w:p w14:paraId="57367A33" w14:textId="4F8CB0BF" w:rsidR="005E2158" w:rsidRPr="005E2158" w:rsidRDefault="005E2158" w:rsidP="005E2158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5E2158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Սոցիալական կայունություն</w:t>
            </w:r>
          </w:p>
          <w:p w14:paraId="3876A583" w14:textId="340D9173" w:rsidR="005E2158" w:rsidRPr="005E2158" w:rsidRDefault="005E2158" w:rsidP="005E2158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5E2158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1.</w:t>
            </w:r>
            <w:r w:rsidR="006E5623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</w:t>
            </w:r>
            <w:r w:rsidRPr="005E2158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Բնակիչների ակտիվ մասնակցությունը և ներգրավվածությունը.</w:t>
            </w:r>
          </w:p>
          <w:p w14:paraId="3AB87426" w14:textId="77777777" w:rsidR="005E2158" w:rsidRPr="005E2158" w:rsidRDefault="005E2158" w:rsidP="005E2158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5E2158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- Հանրային խորհուրդների, հանրային քննարկումների և էլեկտրոնային հարթակների միջոցով բնակիչներին որոշումների կայացման և համայնքների կառավարման գործընթացներում ներգրավելու պրակտիկան կշարունակվի:</w:t>
            </w:r>
          </w:p>
          <w:p w14:paraId="514C9C50" w14:textId="77777777" w:rsidR="005E2158" w:rsidRPr="005E2158" w:rsidRDefault="005E2158" w:rsidP="005E2158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5E2158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- Կանոնավոր հարցումներ և հարցաթերթիկներ՝ հաշվի առնելու բնակիչների կարծիքը և ծրագրերը հարմարեցնելու նրանց կարիքներին:</w:t>
            </w:r>
          </w:p>
          <w:p w14:paraId="6ADB8EA2" w14:textId="51DDC2A5" w:rsidR="005E2158" w:rsidRPr="005E2158" w:rsidRDefault="005E2158" w:rsidP="005E2158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5E2158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2. Արդյունքների շարունակական մոնիտորինգ և գնահատում.</w:t>
            </w:r>
          </w:p>
          <w:p w14:paraId="03FBBD84" w14:textId="77777777" w:rsidR="005E2158" w:rsidRPr="005E2158" w:rsidRDefault="005E2158" w:rsidP="005E2158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5E2158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- Խնդիրների ժամանակին բացահայտման և դրանց լուծումների համար իրականացվող ծրագրերի արդյունավետության մոնիտորինգի և գնահատման համակարգի ներդրում.</w:t>
            </w:r>
          </w:p>
          <w:p w14:paraId="6BA22148" w14:textId="77777777" w:rsidR="005E2158" w:rsidRPr="005E2158" w:rsidRDefault="005E2158" w:rsidP="005E2158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5E2158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lastRenderedPageBreak/>
              <w:t xml:space="preserve"> - Առաջընթացի հաշվետվությունների և ձեռքբերումների հրապարակում` բնակիչներին թափանցիկություն և հաշվետվողականություն ապահովելու համար:</w:t>
            </w:r>
          </w:p>
          <w:p w14:paraId="45E3A710" w14:textId="77777777" w:rsidR="005E2158" w:rsidRPr="005E2158" w:rsidRDefault="005E2158" w:rsidP="005E2158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</w:p>
          <w:p w14:paraId="498CFDD5" w14:textId="49F49814" w:rsidR="005E2158" w:rsidRPr="006E5623" w:rsidRDefault="005E2158" w:rsidP="005E2158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Cambria Math" w:eastAsia="Calibri" w:hAnsi="Cambria Math" w:cs="Arial"/>
                <w:i/>
                <w:noProof/>
                <w:color w:val="000000"/>
                <w:lang w:val="hy-AM"/>
              </w:rPr>
            </w:pPr>
            <w:r w:rsidRPr="006E5623">
              <w:rPr>
                <w:rFonts w:ascii="GHEA Grapalat" w:eastAsia="Calibri" w:hAnsi="GHEA Grapalat" w:cs="Arial"/>
                <w:i/>
                <w:noProof/>
                <w:color w:val="000000"/>
                <w:lang w:val="hy-AM"/>
              </w:rPr>
              <w:t>Տեխնոլոգիական կայունություն</w:t>
            </w:r>
            <w:r w:rsidR="006E5623" w:rsidRPr="006E5623">
              <w:rPr>
                <w:rFonts w:ascii="Cambria Math" w:eastAsia="Calibri" w:hAnsi="Cambria Math" w:cs="Arial"/>
                <w:i/>
                <w:noProof/>
                <w:color w:val="000000"/>
                <w:lang w:val="hy-AM"/>
              </w:rPr>
              <w:t>․</w:t>
            </w:r>
          </w:p>
          <w:p w14:paraId="3AB8F901" w14:textId="4F7EA4C3" w:rsidR="005E2158" w:rsidRPr="005E2158" w:rsidRDefault="005E2158" w:rsidP="005E2158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5E2158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1. Թվային տեխնոլոգիաների ներդրում և աջակցություն.</w:t>
            </w:r>
          </w:p>
          <w:p w14:paraId="65357CC5" w14:textId="77777777" w:rsidR="005E2158" w:rsidRPr="005E2158" w:rsidRDefault="005E2158" w:rsidP="005E2158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5E2158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- Համայնքապետարանի գործունեության արդյունավետությունն ու թափանցիկությունը բարձրացնելու նպատակով ներդրված էլեկտրոնային կառավարման համակարգերի և թվային այլ լուծումների աջակցություն և զարգացում:</w:t>
            </w:r>
          </w:p>
          <w:p w14:paraId="50007080" w14:textId="77777777" w:rsidR="005E2158" w:rsidRPr="005E2158" w:rsidRDefault="005E2158" w:rsidP="005E2158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5E2158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- Տեխնոլոգիական ենթակառուցվածքի մշտական </w:t>
            </w:r>
            <w:r w:rsidRPr="005E2158">
              <w:rPr>
                <w:rFonts w:ascii="Cambria Math" w:eastAsia="Calibri" w:hAnsi="Cambria Math" w:cs="Cambria Math"/>
                <w:noProof/>
                <w:color w:val="000000"/>
                <w:lang w:val="hy-AM"/>
              </w:rPr>
              <w:t>​​</w:t>
            </w:r>
            <w:r w:rsidRPr="005E2158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թարմացում և արդիականացում՝ ժամանակակից պահանջներին և մարտահրավերներին համապատասխանելու համար։</w:t>
            </w:r>
          </w:p>
          <w:p w14:paraId="3BE8BDA9" w14:textId="77777777" w:rsidR="005E2158" w:rsidRPr="005E2158" w:rsidRDefault="005E2158" w:rsidP="005E2158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</w:p>
          <w:p w14:paraId="68428AF4" w14:textId="4883A46E" w:rsidR="00831B93" w:rsidRPr="000F5144" w:rsidRDefault="005E2158" w:rsidP="00EA1A14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5E2158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Այս միջոցառումները կապահովեն երկարաժամկետ կայունություն և ծրագրի միջոցով ձեռք բերված դրական փոփոխությունների շարունակականություն՝ նպաստելով Գավառ համայնքի շարունակական զարգացմանն ու կյանքի որակի բարելավմանը:</w:t>
            </w:r>
          </w:p>
        </w:tc>
      </w:tr>
    </w:tbl>
    <w:p w14:paraId="3A6F496D" w14:textId="77777777" w:rsidR="00E5707E" w:rsidRPr="000F5144" w:rsidRDefault="00E5707E" w:rsidP="00E5707E">
      <w:pPr>
        <w:spacing w:before="240" w:after="240" w:line="276" w:lineRule="auto"/>
        <w:rPr>
          <w:rFonts w:ascii="GHEA Grapalat" w:hAnsi="GHEA Grapalat" w:cs="Arial"/>
          <w:b/>
          <w:bCs/>
          <w:noProof/>
          <w:lang w:val="hy-AM"/>
        </w:rPr>
      </w:pPr>
    </w:p>
    <w:tbl>
      <w:tblPr>
        <w:tblStyle w:val="ad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9918"/>
      </w:tblGrid>
      <w:tr w:rsidR="00E5707E" w:rsidRPr="002639C3" w14:paraId="450B5C7F" w14:textId="77777777" w:rsidTr="00842B1F">
        <w:trPr>
          <w:trHeight w:val="567"/>
          <w:jc w:val="center"/>
        </w:trPr>
        <w:tc>
          <w:tcPr>
            <w:tcW w:w="9918" w:type="dxa"/>
            <w:shd w:val="clear" w:color="auto" w:fill="B7D4EF" w:themeFill="text2" w:themeFillTint="33"/>
            <w:vAlign w:val="center"/>
            <w:hideMark/>
          </w:tcPr>
          <w:p w14:paraId="5A60AC91" w14:textId="656B0B96" w:rsidR="00E5707E" w:rsidRPr="000F5144" w:rsidRDefault="00BB4C4C" w:rsidP="00F73A3F">
            <w:pPr>
              <w:pStyle w:val="a7"/>
              <w:numPr>
                <w:ilvl w:val="0"/>
                <w:numId w:val="5"/>
              </w:numPr>
              <w:tabs>
                <w:tab w:val="center" w:pos="4680"/>
              </w:tabs>
              <w:spacing w:before="120" w:line="276" w:lineRule="auto"/>
              <w:ind w:left="360"/>
              <w:jc w:val="center"/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</w:pPr>
            <w:r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>ՀԱՄԱՅՆՔԻ ՆԵՐԴՐՈՒՄԸ</w:t>
            </w:r>
            <w:r w:rsidR="00E5707E"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 xml:space="preserve"> (</w:t>
            </w:r>
            <w:r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>առավելագույնը 0.5 էջ</w:t>
            </w:r>
            <w:r w:rsidR="00E5707E"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>)</w:t>
            </w:r>
          </w:p>
          <w:p w14:paraId="49C92BF0" w14:textId="77777777" w:rsidR="00E5707E" w:rsidRPr="000F5144" w:rsidRDefault="00E5707E" w:rsidP="00842B1F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bCs/>
                <w:i/>
                <w:iCs/>
                <w:noProof/>
                <w:color w:val="000000"/>
                <w:sz w:val="20"/>
                <w:szCs w:val="20"/>
                <w:lang w:val="hy-AM"/>
              </w:rPr>
            </w:pPr>
          </w:p>
          <w:p w14:paraId="296D0B0B" w14:textId="3CE66EA6" w:rsidR="00E5707E" w:rsidRPr="000F5144" w:rsidRDefault="0046449B" w:rsidP="008F4FA5">
            <w:pPr>
              <w:tabs>
                <w:tab w:val="center" w:pos="4680"/>
                <w:tab w:val="right" w:pos="9360"/>
              </w:tabs>
              <w:spacing w:after="40" w:line="276" w:lineRule="auto"/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</w:pPr>
            <w:r w:rsidRPr="000F5144"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  <w:t>Նկարագրել համայնքի ներդրումը.</w:t>
            </w:r>
          </w:p>
          <w:p w14:paraId="574D7AB7" w14:textId="0FE73FB5" w:rsidR="00E5707E" w:rsidRPr="000F5144" w:rsidRDefault="0046449B" w:rsidP="008F4FA5">
            <w:pPr>
              <w:pStyle w:val="a7"/>
              <w:numPr>
                <w:ilvl w:val="0"/>
                <w:numId w:val="12"/>
              </w:numPr>
              <w:tabs>
                <w:tab w:val="center" w:pos="4680"/>
                <w:tab w:val="right" w:pos="9360"/>
              </w:tabs>
              <w:spacing w:line="276" w:lineRule="auto"/>
              <w:ind w:left="511" w:hanging="227"/>
              <w:rPr>
                <w:rStyle w:val="af3"/>
                <w:rFonts w:ascii="GHEA Grapalat" w:hAnsi="GHEA Grapalat"/>
                <w:noProof/>
                <w:sz w:val="18"/>
                <w:szCs w:val="18"/>
                <w:lang w:val="hy-AM"/>
              </w:rPr>
            </w:pPr>
            <w:r w:rsidRPr="000F5144">
              <w:rPr>
                <w:rStyle w:val="af3"/>
                <w:rFonts w:ascii="GHEA Grapalat" w:hAnsi="GHEA Grapalat"/>
                <w:noProof/>
                <w:sz w:val="18"/>
                <w:szCs w:val="18"/>
                <w:lang w:val="hy-AM"/>
              </w:rPr>
              <w:t>ֆինանսական՝</w:t>
            </w:r>
            <w:r w:rsidR="00E5707E" w:rsidRPr="000F5144">
              <w:rPr>
                <w:rStyle w:val="af3"/>
                <w:rFonts w:ascii="GHEA Grapalat" w:hAnsi="GHEA Grapalat"/>
                <w:noProof/>
                <w:sz w:val="18"/>
                <w:szCs w:val="18"/>
                <w:lang w:val="hy-AM"/>
              </w:rPr>
              <w:t>,</w:t>
            </w:r>
            <w:r w:rsidRPr="000F5144">
              <w:rPr>
                <w:rStyle w:val="af3"/>
                <w:rFonts w:ascii="GHEA Grapalat" w:hAnsi="GHEA Grapalat"/>
                <w:noProof/>
                <w:sz w:val="18"/>
                <w:szCs w:val="18"/>
                <w:lang w:val="hy-AM"/>
              </w:rPr>
              <w:t xml:space="preserve"> համաֆինանսավորման չափ</w:t>
            </w:r>
            <w:r w:rsidR="00954B59" w:rsidRPr="000F5144">
              <w:rPr>
                <w:rStyle w:val="af3"/>
                <w:rFonts w:ascii="GHEA Grapalat" w:hAnsi="GHEA Grapalat"/>
                <w:noProof/>
                <w:sz w:val="18"/>
                <w:szCs w:val="18"/>
                <w:lang w:val="hy-AM"/>
              </w:rPr>
              <w:t xml:space="preserve"> և աղբյուր(ներ)</w:t>
            </w:r>
          </w:p>
          <w:p w14:paraId="52699087" w14:textId="191F9CC3" w:rsidR="00E5707E" w:rsidRPr="000F5144" w:rsidRDefault="00954B59" w:rsidP="008F4FA5">
            <w:pPr>
              <w:pStyle w:val="a7"/>
              <w:numPr>
                <w:ilvl w:val="0"/>
                <w:numId w:val="12"/>
              </w:numPr>
              <w:tabs>
                <w:tab w:val="center" w:pos="4680"/>
                <w:tab w:val="right" w:pos="9360"/>
              </w:tabs>
              <w:spacing w:line="276" w:lineRule="auto"/>
              <w:ind w:left="511" w:hanging="227"/>
              <w:rPr>
                <w:rStyle w:val="af3"/>
                <w:rFonts w:ascii="GHEA Grapalat" w:hAnsi="GHEA Grapalat"/>
                <w:noProof/>
                <w:sz w:val="18"/>
                <w:szCs w:val="18"/>
                <w:lang w:val="hy-AM"/>
              </w:rPr>
            </w:pPr>
            <w:r w:rsidRPr="000F5144">
              <w:rPr>
                <w:rStyle w:val="af3"/>
                <w:rFonts w:ascii="GHEA Grapalat" w:hAnsi="GHEA Grapalat"/>
                <w:noProof/>
                <w:sz w:val="18"/>
                <w:szCs w:val="18"/>
                <w:lang w:val="hy-AM"/>
              </w:rPr>
              <w:t>բնեղեն ներդրում</w:t>
            </w:r>
            <w:r w:rsidR="00E5707E" w:rsidRPr="000F5144">
              <w:rPr>
                <w:rStyle w:val="af3"/>
                <w:rFonts w:ascii="GHEA Grapalat" w:hAnsi="GHEA Grapalat"/>
                <w:noProof/>
                <w:sz w:val="18"/>
                <w:szCs w:val="18"/>
                <w:lang w:val="hy-AM"/>
              </w:rPr>
              <w:t xml:space="preserve"> (</w:t>
            </w:r>
            <w:r w:rsidRPr="000F5144">
              <w:rPr>
                <w:rStyle w:val="af3"/>
                <w:rFonts w:ascii="GHEA Grapalat" w:hAnsi="GHEA Grapalat"/>
                <w:noProof/>
                <w:sz w:val="18"/>
                <w:szCs w:val="18"/>
                <w:lang w:val="hy-AM"/>
              </w:rPr>
              <w:t>օր.՝ համայնքային ակտիվներ, այլ</w:t>
            </w:r>
            <w:r w:rsidR="00E5707E" w:rsidRPr="000F5144">
              <w:rPr>
                <w:rStyle w:val="af3"/>
                <w:rFonts w:ascii="GHEA Grapalat" w:hAnsi="GHEA Grapalat"/>
                <w:noProof/>
                <w:sz w:val="18"/>
                <w:szCs w:val="18"/>
                <w:lang w:val="hy-AM"/>
              </w:rPr>
              <w:t>).</w:t>
            </w:r>
          </w:p>
          <w:p w14:paraId="45A77A4B" w14:textId="66EB63AF" w:rsidR="00E5707E" w:rsidRPr="000F5144" w:rsidRDefault="00954B59" w:rsidP="00D73B6A">
            <w:pPr>
              <w:pStyle w:val="a7"/>
              <w:numPr>
                <w:ilvl w:val="0"/>
                <w:numId w:val="12"/>
              </w:numPr>
              <w:tabs>
                <w:tab w:val="center" w:pos="4680"/>
                <w:tab w:val="right" w:pos="9360"/>
              </w:tabs>
              <w:spacing w:after="120" w:line="276" w:lineRule="auto"/>
              <w:ind w:left="511" w:hanging="227"/>
              <w:rPr>
                <w:rStyle w:val="af3"/>
                <w:rFonts w:ascii="GHEA Grapalat" w:hAnsi="GHEA Grapalat"/>
                <w:noProof/>
                <w:sz w:val="18"/>
                <w:szCs w:val="18"/>
                <w:lang w:val="hy-AM"/>
              </w:rPr>
            </w:pPr>
            <w:r w:rsidRPr="000F5144">
              <w:rPr>
                <w:rStyle w:val="af3"/>
                <w:rFonts w:ascii="GHEA Grapalat" w:hAnsi="GHEA Grapalat"/>
                <w:noProof/>
                <w:sz w:val="18"/>
                <w:szCs w:val="18"/>
                <w:lang w:val="hy-AM"/>
              </w:rPr>
              <w:t xml:space="preserve">Մարդկային ռեսուրսներ՝ </w:t>
            </w:r>
            <w:r w:rsidR="0060390D" w:rsidRPr="000F5144">
              <w:rPr>
                <w:rStyle w:val="af3"/>
                <w:rFonts w:ascii="GHEA Grapalat" w:hAnsi="GHEA Grapalat"/>
                <w:noProof/>
                <w:sz w:val="18"/>
                <w:szCs w:val="18"/>
                <w:lang w:val="hy-AM"/>
              </w:rPr>
              <w:t>աշխատակազմ և այլ կառույցներ (</w:t>
            </w:r>
            <w:r w:rsidR="00F65E46" w:rsidRPr="000F5144">
              <w:rPr>
                <w:rStyle w:val="af3"/>
                <w:rFonts w:ascii="GHEA Grapalat" w:hAnsi="GHEA Grapalat"/>
                <w:noProof/>
                <w:sz w:val="18"/>
                <w:szCs w:val="18"/>
                <w:lang w:val="hy-AM"/>
              </w:rPr>
              <w:t>պաշտոն, ստորաբաժանում, ծրագրի շրջանակ</w:t>
            </w:r>
            <w:r w:rsidR="00D73B6A" w:rsidRPr="000F5144">
              <w:rPr>
                <w:rStyle w:val="af3"/>
                <w:rFonts w:ascii="GHEA Grapalat" w:hAnsi="GHEA Grapalat"/>
                <w:noProof/>
                <w:sz w:val="18"/>
                <w:szCs w:val="18"/>
                <w:lang w:val="hy-AM"/>
              </w:rPr>
              <w:softHyphen/>
            </w:r>
            <w:r w:rsidR="00F65E46" w:rsidRPr="000F5144">
              <w:rPr>
                <w:rStyle w:val="af3"/>
                <w:rFonts w:ascii="GHEA Grapalat" w:hAnsi="GHEA Grapalat"/>
                <w:noProof/>
                <w:sz w:val="18"/>
                <w:szCs w:val="18"/>
                <w:lang w:val="hy-AM"/>
              </w:rPr>
              <w:t>ներում գործառույթներ</w:t>
            </w:r>
            <w:r w:rsidR="0060390D" w:rsidRPr="000F5144">
              <w:rPr>
                <w:rStyle w:val="af3"/>
                <w:rFonts w:ascii="GHEA Grapalat" w:hAnsi="GHEA Grapalat"/>
                <w:noProof/>
                <w:sz w:val="18"/>
                <w:szCs w:val="18"/>
                <w:lang w:val="hy-AM"/>
              </w:rPr>
              <w:t>)</w:t>
            </w:r>
            <w:r w:rsidR="00F65E46" w:rsidRPr="000F5144">
              <w:rPr>
                <w:rStyle w:val="af3"/>
                <w:rFonts w:ascii="GHEA Grapalat" w:hAnsi="GHEA Grapalat"/>
                <w:noProof/>
                <w:sz w:val="18"/>
                <w:szCs w:val="18"/>
                <w:lang w:val="hy-AM"/>
              </w:rPr>
              <w:t xml:space="preserve">. hաշվի առնել կին և տղամարդ </w:t>
            </w:r>
            <w:r w:rsidR="00D73B6A" w:rsidRPr="000F5144">
              <w:rPr>
                <w:rStyle w:val="af3"/>
                <w:rFonts w:ascii="GHEA Grapalat" w:hAnsi="GHEA Grapalat"/>
                <w:noProof/>
                <w:sz w:val="18"/>
                <w:szCs w:val="18"/>
                <w:lang w:val="hy-AM"/>
              </w:rPr>
              <w:t>աշխատակիցների համաչափ ներգրավվածությունը</w:t>
            </w:r>
          </w:p>
        </w:tc>
      </w:tr>
      <w:tr w:rsidR="00E5707E" w:rsidRPr="002639C3" w14:paraId="6F93CF83" w14:textId="77777777" w:rsidTr="00A00640">
        <w:trPr>
          <w:trHeight w:val="3969"/>
          <w:jc w:val="center"/>
        </w:trPr>
        <w:tc>
          <w:tcPr>
            <w:tcW w:w="9918" w:type="dxa"/>
            <w:shd w:val="clear" w:color="auto" w:fill="F2F2F2" w:themeFill="background1" w:themeFillShade="F2"/>
          </w:tcPr>
          <w:p w14:paraId="7F5C2113" w14:textId="009B3F5C" w:rsidR="00EA1A14" w:rsidRPr="00EA1A14" w:rsidRDefault="00EA1A14" w:rsidP="00EA1A14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EA1A1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Ֆինանսական ներդրում</w:t>
            </w:r>
          </w:p>
          <w:p w14:paraId="6E8786DC" w14:textId="43AB75C5" w:rsidR="00EA1A14" w:rsidRPr="00EA1A14" w:rsidRDefault="00EA1A14" w:rsidP="00EA1A14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EA1A1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Գավառ համայնքը պարտավորվում է ապահովել յուրաքանչյուր ընտրված ծրագրի ընդհանուր արժեքի առնվազն 20%-ի համաֆինանսավորում: </w:t>
            </w:r>
            <w:r w:rsidR="00C578B1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Այն </w:t>
            </w:r>
            <w:r w:rsidRPr="00EA1A1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կկազմի մոտավորապես 5,000 եվրո մեկ ծրագրի համար, հաշվի առնելով, որ աջակցության ընդհանուր գումարը կազմում է 25,000 եվրո մեկ ծրագրի համար: Համաֆինանսավորման աղբյուրները ներառում են տեղական բյուջեն, ինչպես նաև հնարավոր լրացուցիչ միջոցներ մասնավոր գործընկերներից և միջազգային դոնորներից:</w:t>
            </w:r>
          </w:p>
          <w:p w14:paraId="1DD10C9D" w14:textId="1B3E1947" w:rsidR="00EA1A14" w:rsidRPr="00EA1A14" w:rsidRDefault="00EA1A14" w:rsidP="00EA1A14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EA1A1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Ներդրում բն</w:t>
            </w:r>
            <w:r w:rsidR="006670E8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եղեն</w:t>
            </w:r>
          </w:p>
          <w:p w14:paraId="0CB87C2F" w14:textId="63B0C023" w:rsidR="00EA1A14" w:rsidRPr="006670E8" w:rsidRDefault="006670E8" w:rsidP="00EA1A14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Cambria Math" w:eastAsia="Calibri" w:hAnsi="Cambria Math" w:cs="Arial"/>
                <w:noProof/>
                <w:color w:val="000000"/>
                <w:lang w:val="hy-AM"/>
              </w:rPr>
            </w:pP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1. </w:t>
            </w:r>
            <w:r w:rsidR="00EA1A14" w:rsidRPr="00EA1A1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Հանրային ակտիվներ</w:t>
            </w:r>
            <w:r>
              <w:rPr>
                <w:rFonts w:ascii="Cambria Math" w:eastAsia="Calibri" w:hAnsi="Cambria Math" w:cs="Arial"/>
                <w:noProof/>
                <w:color w:val="000000"/>
                <w:lang w:val="hy-AM"/>
              </w:rPr>
              <w:t>․</w:t>
            </w:r>
          </w:p>
          <w:p w14:paraId="1C80DCFC" w14:textId="636A90EE" w:rsidR="00EA1A14" w:rsidRPr="00EA1A14" w:rsidRDefault="00EA1A14" w:rsidP="00EA1A14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EA1A1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lastRenderedPageBreak/>
              <w:t xml:space="preserve"> - Ծրագրի իրականացման համար համայնքը կտրամադրի տարածքներ, այդ թվում՝ սպասարկման գրասենյակներ վարչական տարածքներում և հանրային տ</w:t>
            </w:r>
            <w:r w:rsidR="00143759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արածքներում</w:t>
            </w:r>
            <w:r w:rsidRPr="00EA1A1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, որոնք կապահովեն ծառայությունների հասանելիությունը բոլոր կատեգորիաների </w:t>
            </w:r>
            <w:r w:rsidR="00143759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բնակիչների</w:t>
            </w:r>
            <w:r w:rsidRPr="00EA1A1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համար։</w:t>
            </w:r>
          </w:p>
          <w:p w14:paraId="16AA7515" w14:textId="77777777" w:rsidR="00EA1A14" w:rsidRPr="00EA1A14" w:rsidRDefault="00EA1A14" w:rsidP="00EA1A14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EA1A1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- Ծրագրին աջակցելու համար կօգտագործվեն ենթակառուցվածքները և առկա սարքավորումները, ներառյալ համակարգչային սարքավորումները, կահույքը և այլ ռեսուրսներ:</w:t>
            </w:r>
          </w:p>
          <w:p w14:paraId="3C7B6A3C" w14:textId="37AA4B8D" w:rsidR="00EA1A14" w:rsidRPr="00EA1A14" w:rsidRDefault="00EA1A14" w:rsidP="00EA1A14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EA1A1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2. Լոգիստիկ աջակցություն</w:t>
            </w:r>
            <w:r w:rsidR="00D32A22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․</w:t>
            </w:r>
          </w:p>
          <w:p w14:paraId="65A75B95" w14:textId="77777777" w:rsidR="00EA1A14" w:rsidRPr="00EA1A14" w:rsidRDefault="00EA1A14" w:rsidP="00EA1A14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EA1A1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- Տրանսպորտի և անհրաժեշտ նյութերի տրամադրում ծրագրի առաջադրանքները կատարելու համար:</w:t>
            </w:r>
          </w:p>
          <w:p w14:paraId="60715086" w14:textId="77777777" w:rsidR="00EA1A14" w:rsidRPr="00EA1A14" w:rsidRDefault="00EA1A14" w:rsidP="00EA1A14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EA1A1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- Աջակցություն միջոցառումների, ներառյալ հանրային հանդիպումների, դասընթացների և սեմինարների կազմակերպմանը:</w:t>
            </w:r>
          </w:p>
          <w:p w14:paraId="6B92790E" w14:textId="1DA7D4BF" w:rsidR="00EA1A14" w:rsidRPr="00EA1A14" w:rsidRDefault="00EA1A14" w:rsidP="00EA1A14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EA1A1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Մարդկային ռեսուրսներ</w:t>
            </w:r>
          </w:p>
          <w:p w14:paraId="0950304B" w14:textId="53342E8F" w:rsidR="00EA1A14" w:rsidRPr="00D32A22" w:rsidRDefault="00EA1A14" w:rsidP="00EA1A14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Cambria Math" w:eastAsia="Calibri" w:hAnsi="Cambria Math" w:cs="Arial"/>
                <w:noProof/>
                <w:color w:val="000000"/>
                <w:lang w:val="hy-AM"/>
              </w:rPr>
            </w:pPr>
            <w:r w:rsidRPr="00EA1A1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1. Աշխատակազմ</w:t>
            </w:r>
            <w:r w:rsidR="00D32A22">
              <w:rPr>
                <w:rFonts w:ascii="Cambria Math" w:eastAsia="Calibri" w:hAnsi="Cambria Math" w:cs="Arial"/>
                <w:noProof/>
                <w:color w:val="000000"/>
                <w:lang w:val="hy-AM"/>
              </w:rPr>
              <w:t>․</w:t>
            </w:r>
          </w:p>
          <w:p w14:paraId="645970E8" w14:textId="1A7987CD" w:rsidR="00EA1A14" w:rsidRPr="00EA1A14" w:rsidRDefault="00EA1A14" w:rsidP="00EA1A14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EA1A1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- Ծրագրի </w:t>
            </w:r>
            <w:r w:rsidR="00D32A22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ղեկավար</w:t>
            </w:r>
            <w:r w:rsidRPr="00EA1A1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. </w:t>
            </w:r>
            <w:r w:rsidR="00D32A22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br/>
              <w:t>Համայնք</w:t>
            </w:r>
            <w:r w:rsidRPr="00EA1A1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ապետարանից պատասխանատու անձի նշանակում, որը կհամակարգի ծրագրի բոլոր գործողությունները, կվերահսկի դրանց իրականացումը և կապահովի կապը GIZ-ի և այլ շահագրգիռ կողմերի հետ:</w:t>
            </w:r>
          </w:p>
          <w:p w14:paraId="564D4EF2" w14:textId="49C0724F" w:rsidR="00EA1A14" w:rsidRPr="00EA1A14" w:rsidRDefault="00EA1A14" w:rsidP="00EA1A14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EA1A1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- Հասարակայնության հետ կապերի մասնագետներ. </w:t>
            </w:r>
            <w:r w:rsidR="00D1277A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br/>
              <w:t>Մ</w:t>
            </w:r>
            <w:r w:rsidRPr="00EA1A1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իջոցառումների կազմակերպում և անցկացում` նպատակ ունենալով բնակիչներին տեղեկացնել ծրագրի և դրա արդյունքների մասին:</w:t>
            </w:r>
          </w:p>
          <w:p w14:paraId="668C6C6F" w14:textId="6C551DD3" w:rsidR="00EA1A14" w:rsidRPr="00D1277A" w:rsidRDefault="00EA1A14" w:rsidP="00EA1A14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Cambria Math" w:eastAsia="Calibri" w:hAnsi="Cambria Math" w:cs="Arial"/>
                <w:noProof/>
                <w:color w:val="000000"/>
                <w:lang w:val="hy-AM"/>
              </w:rPr>
            </w:pPr>
            <w:r w:rsidRPr="00EA1A1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2. Անձնակազմի վերապատրաստում և զարգացում</w:t>
            </w:r>
            <w:r w:rsidR="00D1277A">
              <w:rPr>
                <w:rFonts w:ascii="Cambria Math" w:eastAsia="Calibri" w:hAnsi="Cambria Math" w:cs="Arial"/>
                <w:noProof/>
                <w:color w:val="000000"/>
                <w:lang w:val="hy-AM"/>
              </w:rPr>
              <w:t>․</w:t>
            </w:r>
          </w:p>
          <w:p w14:paraId="3428D011" w14:textId="66741D41" w:rsidR="00EA1A14" w:rsidRPr="00EA1A14" w:rsidRDefault="00EA1A14" w:rsidP="00EA1A14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EA1A1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- Աշխատակիցների վերապատրաստում բնակիչների հետ կապի ամրապնդման և ծառայությունների մատուցման ոլորտում. </w:t>
            </w:r>
            <w:r w:rsidR="00D1277A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br/>
              <w:t>Այն</w:t>
            </w:r>
            <w:r w:rsidRPr="00EA1A1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կներառի հաղորդակցման հմտությունների կատարելագործման, էլեկտրոնային համակարգերի հետ աշխատանքի և որակյալ ծառայությունների մատուցման դասընթացներ:</w:t>
            </w:r>
          </w:p>
          <w:p w14:paraId="1CC2EBAD" w14:textId="77777777" w:rsidR="00EA1A14" w:rsidRPr="00EA1A14" w:rsidRDefault="00EA1A14" w:rsidP="00EA1A14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EA1A1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- Նախագծին կին և տղամարդ աշխատակիցների հավասար մասնակցության պրակտիկայի ներմուծում, որը կապահովի գենդերային հավասարություն և ներառականություն նախաձեռնության շրջանակներում։</w:t>
            </w:r>
          </w:p>
          <w:p w14:paraId="7CD81AF8" w14:textId="77777777" w:rsidR="00EA1A14" w:rsidRPr="00EA1A14" w:rsidRDefault="00EA1A14" w:rsidP="00EA1A14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</w:p>
          <w:p w14:paraId="5FE85864" w14:textId="098F951B" w:rsidR="00E5707E" w:rsidRPr="000F5144" w:rsidRDefault="00EA1A14" w:rsidP="00EA1A14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EA1A1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Այսպիսով, Գավառ համայնքի ներդրումը կներառի զգալի ֆինանսական ռեսուրսներ, հանրային ակտիվներ և գրագետ մարդկային ռեսուրսներ, որոնք կապահովեն ծրագրի հաջող իրականացումը և նպատակների իրագործումը:</w:t>
            </w:r>
          </w:p>
        </w:tc>
      </w:tr>
    </w:tbl>
    <w:p w14:paraId="178D6DC8" w14:textId="77777777" w:rsidR="00F73A3F" w:rsidRPr="000F5144" w:rsidRDefault="00F73A3F" w:rsidP="00F73A3F">
      <w:pPr>
        <w:spacing w:before="240" w:after="240" w:line="276" w:lineRule="auto"/>
        <w:rPr>
          <w:rFonts w:ascii="GHEA Grapalat" w:hAnsi="GHEA Grapalat" w:cs="Arial"/>
          <w:b/>
          <w:bCs/>
          <w:noProof/>
          <w:lang w:val="hy-AM"/>
        </w:rPr>
      </w:pPr>
    </w:p>
    <w:tbl>
      <w:tblPr>
        <w:tblStyle w:val="ad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9918"/>
      </w:tblGrid>
      <w:tr w:rsidR="00F73A3F" w:rsidRPr="002639C3" w14:paraId="536C7ECF" w14:textId="77777777" w:rsidTr="00842B1F">
        <w:trPr>
          <w:trHeight w:val="567"/>
          <w:jc w:val="center"/>
        </w:trPr>
        <w:tc>
          <w:tcPr>
            <w:tcW w:w="9918" w:type="dxa"/>
            <w:shd w:val="clear" w:color="auto" w:fill="B7D4EF" w:themeFill="text2" w:themeFillTint="33"/>
            <w:vAlign w:val="center"/>
            <w:hideMark/>
          </w:tcPr>
          <w:p w14:paraId="27B94FEC" w14:textId="46F47AD4" w:rsidR="00F73A3F" w:rsidRPr="000F5144" w:rsidRDefault="00D73B6A" w:rsidP="00F73A3F">
            <w:pPr>
              <w:pStyle w:val="a7"/>
              <w:numPr>
                <w:ilvl w:val="0"/>
                <w:numId w:val="5"/>
              </w:numPr>
              <w:tabs>
                <w:tab w:val="center" w:pos="4680"/>
                <w:tab w:val="right" w:pos="9360"/>
              </w:tabs>
              <w:spacing w:before="120" w:line="276" w:lineRule="auto"/>
              <w:ind w:left="360"/>
              <w:jc w:val="center"/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</w:pPr>
            <w:r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lastRenderedPageBreak/>
              <w:t>ԱՅԼ ԴԵՐԱԿԱՏԱՐՆԵՐԻ ՀԵՏ ՀԱՄԱԳՈՐԾԱԿՑՈՒԹՅՈՒՆԸ</w:t>
            </w:r>
            <w:r w:rsidR="00F73A3F"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 xml:space="preserve"> </w:t>
            </w:r>
            <w:r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br/>
            </w:r>
            <w:r w:rsidR="00F73A3F"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>(</w:t>
            </w:r>
            <w:r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>առավելագույնը 0.5 էջ</w:t>
            </w:r>
            <w:r w:rsidR="00F73A3F"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>)</w:t>
            </w:r>
          </w:p>
          <w:p w14:paraId="0B3BE867" w14:textId="77777777" w:rsidR="00F73A3F" w:rsidRPr="000F5144" w:rsidRDefault="00F73A3F" w:rsidP="00842B1F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bCs/>
                <w:i/>
                <w:iCs/>
                <w:noProof/>
                <w:color w:val="000000"/>
                <w:sz w:val="20"/>
                <w:szCs w:val="20"/>
                <w:lang w:val="hy-AM"/>
              </w:rPr>
            </w:pPr>
          </w:p>
          <w:p w14:paraId="0B479003" w14:textId="2CAA6547" w:rsidR="00F73A3F" w:rsidRPr="000F5144" w:rsidRDefault="00D73B6A" w:rsidP="00F73A3F">
            <w:pPr>
              <w:tabs>
                <w:tab w:val="center" w:pos="4680"/>
                <w:tab w:val="right" w:pos="9360"/>
              </w:tabs>
              <w:spacing w:after="40" w:line="276" w:lineRule="auto"/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</w:pPr>
            <w:r w:rsidRPr="000F5144"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  <w:t xml:space="preserve">Նկարագրել </w:t>
            </w:r>
            <w:r w:rsidR="00151187" w:rsidRPr="00151187">
              <w:rPr>
                <w:rStyle w:val="af3"/>
                <w:rFonts w:ascii="GHEA Grapalat" w:hAnsi="GHEA Grapalat"/>
                <w:b/>
                <w:bCs/>
                <w:noProof/>
                <w:sz w:val="18"/>
                <w:szCs w:val="20"/>
                <w:lang w:val="hy-AM"/>
              </w:rPr>
              <w:t>վերևում</w:t>
            </w:r>
            <w:r w:rsidR="00151187"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  <w:t xml:space="preserve"> </w:t>
            </w:r>
            <w:r w:rsidR="005F1FB1">
              <w:rPr>
                <w:rStyle w:val="af3"/>
                <w:rFonts w:ascii="GHEA Grapalat" w:hAnsi="GHEA Grapalat"/>
                <w:b/>
                <w:bCs/>
                <w:noProof/>
                <w:sz w:val="18"/>
                <w:szCs w:val="20"/>
                <w:lang w:val="hy-AM"/>
              </w:rPr>
              <w:t>առաջարկվ</w:t>
            </w:r>
            <w:r w:rsidR="00151187">
              <w:rPr>
                <w:rStyle w:val="af3"/>
                <w:rFonts w:ascii="GHEA Grapalat" w:hAnsi="GHEA Grapalat"/>
                <w:b/>
                <w:bCs/>
                <w:noProof/>
                <w:sz w:val="18"/>
                <w:szCs w:val="20"/>
                <w:lang w:val="hy-AM"/>
              </w:rPr>
              <w:t>ած</w:t>
            </w:r>
            <w:r w:rsidR="005F1FB1">
              <w:rPr>
                <w:rStyle w:val="af3"/>
                <w:rFonts w:ascii="GHEA Grapalat" w:hAnsi="GHEA Grapalat"/>
                <w:b/>
                <w:bCs/>
                <w:noProof/>
                <w:sz w:val="18"/>
                <w:szCs w:val="20"/>
                <w:lang w:val="hy-AM"/>
              </w:rPr>
              <w:t xml:space="preserve"> </w:t>
            </w:r>
            <w:r w:rsidR="00151187">
              <w:rPr>
                <w:rStyle w:val="af3"/>
                <w:rFonts w:ascii="GHEA Grapalat" w:hAnsi="GHEA Grapalat"/>
                <w:b/>
                <w:bCs/>
                <w:noProof/>
                <w:sz w:val="18"/>
                <w:szCs w:val="20"/>
                <w:lang w:val="hy-AM"/>
              </w:rPr>
              <w:t>ծրագրային գաղափարների</w:t>
            </w:r>
            <w:r w:rsidR="0028051A" w:rsidRPr="000F5144">
              <w:rPr>
                <w:rStyle w:val="af3"/>
                <w:rFonts w:ascii="GHEA Grapalat" w:hAnsi="GHEA Grapalat"/>
                <w:b/>
                <w:bCs/>
                <w:noProof/>
                <w:sz w:val="18"/>
                <w:szCs w:val="20"/>
                <w:lang w:val="hy-AM"/>
              </w:rPr>
              <w:t xml:space="preserve"> շրջանակներում</w:t>
            </w:r>
            <w:r w:rsidR="0028051A" w:rsidRPr="000F5144"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  <w:t xml:space="preserve"> </w:t>
            </w:r>
            <w:r w:rsidRPr="000F5144"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  <w:t>այլ դերակատարների</w:t>
            </w:r>
            <w:r w:rsidR="00151187" w:rsidRPr="000F5144"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  <w:t xml:space="preserve"> հետ համագործակցությունը</w:t>
            </w:r>
            <w:r w:rsidRPr="000F5144"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  <w:t xml:space="preserve"> </w:t>
            </w:r>
            <w:r w:rsidR="0028051A" w:rsidRPr="000F5144"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  <w:t xml:space="preserve">(կառավարություն, ձեռնարկություններ, քաղհասարակություն, այլ) </w:t>
            </w:r>
            <w:r w:rsidRPr="000F5144"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  <w:t>և վերջիններիս ներդրումը</w:t>
            </w:r>
            <w:r w:rsidR="0028051A" w:rsidRPr="000F5144"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  <w:t xml:space="preserve"> (եթե առկա է)</w:t>
            </w:r>
          </w:p>
        </w:tc>
      </w:tr>
      <w:tr w:rsidR="00F73A3F" w:rsidRPr="002639C3" w14:paraId="16F731B2" w14:textId="77777777" w:rsidTr="00A00640">
        <w:trPr>
          <w:trHeight w:val="3969"/>
          <w:jc w:val="center"/>
        </w:trPr>
        <w:tc>
          <w:tcPr>
            <w:tcW w:w="9918" w:type="dxa"/>
            <w:shd w:val="clear" w:color="auto" w:fill="F2F2F2" w:themeFill="background1" w:themeFillShade="F2"/>
          </w:tcPr>
          <w:p w14:paraId="1FA2B7F6" w14:textId="6DD427A7" w:rsidR="00FD5610" w:rsidRPr="00FD5610" w:rsidRDefault="00FD5610" w:rsidP="00FD5610">
            <w:pPr>
              <w:pStyle w:val="a7"/>
              <w:numPr>
                <w:ilvl w:val="0"/>
                <w:numId w:val="22"/>
              </w:num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Հարևան համայնքներ</w:t>
            </w:r>
            <w:r w:rsidRPr="00FD5610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.</w:t>
            </w:r>
          </w:p>
          <w:p w14:paraId="40781210" w14:textId="3806E754" w:rsidR="00FD5610" w:rsidRPr="00FD5610" w:rsidRDefault="00FD5610" w:rsidP="00FD5610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FD5610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- Փորձի և լավագույն փորձի փոխանակում. </w:t>
            </w: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br/>
              <w:t xml:space="preserve">Իրականացվելու է </w:t>
            </w:r>
            <w:r w:rsidRPr="00FD5610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հարևան համայնքների համայնքապետարանների հետ կանոնավոր հանդիպումներ՝ փորձի և քաղված դասերի փոխանակման նպատակով: Սա ծրագրի բոլոր մասնակիցներին հնարավորություն կտա օգտվել կոլեկտիվ փորձից և գիտելիքներից:</w:t>
            </w:r>
          </w:p>
          <w:p w14:paraId="5959C468" w14:textId="6A5ABABE" w:rsidR="00FD5610" w:rsidRPr="00FD5610" w:rsidRDefault="00FF25C8" w:rsidP="00FD5610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- </w:t>
            </w:r>
            <w:r w:rsidR="00FD5610" w:rsidRPr="00FD5610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Համատեղ նախաձեռնություններ. հարևան համայնքների հետ համատեղ ծրագրերի մշակում և իրականացում, որոնք ուղղված են մատուցվող ծառայությունների որակի բարելավմանը և ընդհանուր տարածաշրջանի տնտեսական զարգացմանը:</w:t>
            </w:r>
          </w:p>
          <w:p w14:paraId="568C37A6" w14:textId="35BAEE87" w:rsidR="00FD5610" w:rsidRPr="00FF25C8" w:rsidRDefault="00FD5610" w:rsidP="00FF25C8">
            <w:pPr>
              <w:pStyle w:val="a7"/>
              <w:numPr>
                <w:ilvl w:val="0"/>
                <w:numId w:val="22"/>
              </w:num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FF25C8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Ոչ առևտրային կազմակերպություններ և հասարակական կազմակերպություններ.</w:t>
            </w:r>
          </w:p>
          <w:p w14:paraId="5C3FB5AB" w14:textId="25C3A751" w:rsidR="00FD5610" w:rsidRPr="00FD5610" w:rsidRDefault="00FD5610" w:rsidP="00FD5610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FD5610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- </w:t>
            </w:r>
            <w:r w:rsidR="00FF25C8" w:rsidRPr="00FF25C8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Համագործակցություն</w:t>
            </w:r>
            <w:r w:rsidRPr="00FD5610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տեղական ՀԿ-ների հետ. </w:t>
            </w:r>
            <w:r w:rsidR="00FF25C8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br/>
            </w:r>
            <w:r w:rsidRPr="00FD5610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Համագործակցել սոցիալական զարգացման ոլորտում աշխատող ոչ առևտրային կազմակերպությունների հետ` իրականացնելու ծրագրեր, որոնք ուղղված են աջակցելու խոցելի բնակչությանը, ներառյալ տեղահանվածներին, հաշմանդամներին և էթնիկ փոքրամասնություններին:</w:t>
            </w:r>
          </w:p>
          <w:p w14:paraId="13293D36" w14:textId="6E4D2D9F" w:rsidR="00FD5610" w:rsidRPr="00FD5610" w:rsidRDefault="00FD5610" w:rsidP="00FD5610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FD5610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- Խորհրդատվություն և աջակցություն. </w:t>
            </w:r>
            <w:r w:rsidR="00FF25C8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br/>
            </w:r>
            <w:r w:rsidRPr="00FD5610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ՀԿ-ների ներգրավում ներառման, հավասարության և կայուն զարգացման հարցերի վերաբերյալ դասընթացներ և սեմինարներ անցկացնելու համար:</w:t>
            </w:r>
          </w:p>
          <w:p w14:paraId="17FEACE7" w14:textId="77777777" w:rsidR="00FD5610" w:rsidRPr="00FD5610" w:rsidRDefault="00FD5610" w:rsidP="00FD5610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</w:p>
          <w:p w14:paraId="203BE273" w14:textId="0C6966F5" w:rsidR="00FD5610" w:rsidRPr="005D3450" w:rsidRDefault="00FD5610" w:rsidP="005D3450">
            <w:pPr>
              <w:pStyle w:val="a7"/>
              <w:numPr>
                <w:ilvl w:val="0"/>
                <w:numId w:val="22"/>
              </w:num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5D3450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Փոխազդեցություն ուսումնական հաստատությունների հետ</w:t>
            </w:r>
          </w:p>
          <w:p w14:paraId="0E119D74" w14:textId="1C9F4B3E" w:rsidR="00FD5610" w:rsidRPr="00FD5610" w:rsidRDefault="00FD5610" w:rsidP="00FD5610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FD5610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1. Տեղական դպրոցներ և համալսարաններ.</w:t>
            </w:r>
          </w:p>
          <w:p w14:paraId="54D22F8D" w14:textId="10BC09D8" w:rsidR="00FD5610" w:rsidRPr="00FD5610" w:rsidRDefault="00FD5610" w:rsidP="00FD5610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FD5610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- Կրթական ծրագրեր և վերապատրաստումներ. </w:t>
            </w:r>
            <w:r w:rsidR="005D3450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br/>
            </w:r>
            <w:r w:rsidRPr="00FD5610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Ուսանողների և դպրոցականների համար տեղական ինքնակառավարման, քաղաքացիական մասնակցության և կայուն զարգացման հարցերի շուրջ կրթական ծրագրերի և վերապատրաստումների կազմակերպում:</w:t>
            </w:r>
          </w:p>
          <w:p w14:paraId="1E7707D8" w14:textId="79B3DF88" w:rsidR="00FD5610" w:rsidRPr="00FD5610" w:rsidRDefault="005D3450" w:rsidP="00FD5610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- </w:t>
            </w:r>
            <w:r w:rsidR="00FD5610" w:rsidRPr="00FD5610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Պրակտիկա և պրակտիկա. </w:t>
            </w:r>
            <w:r w:rsidR="00B62ABA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br/>
              <w:t>Ո</w:t>
            </w:r>
            <w:r w:rsidR="00FD5610" w:rsidRPr="00FD5610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ւսանողների համար ծրագրի շրջանակներում պրակտիկա և պրակտիկա անցնելու հնարավորությունների ապահովում, ինչը թույլ կտա նրանց ձեռք բերել արժեքավոր փորձ և նպաստել համայնքի զարգացմանը:</w:t>
            </w:r>
          </w:p>
          <w:p w14:paraId="5774B838" w14:textId="77777777" w:rsidR="00FD5610" w:rsidRPr="00FD5610" w:rsidRDefault="00FD5610" w:rsidP="00FD5610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</w:p>
          <w:p w14:paraId="33CC1283" w14:textId="04935A0C" w:rsidR="00FD5610" w:rsidRPr="00FD5610" w:rsidRDefault="00FD5610" w:rsidP="00FD5610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FD5610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Փոխազդեցություն բնակիչների հետ</w:t>
            </w:r>
          </w:p>
          <w:p w14:paraId="0A096623" w14:textId="1E9AD45C" w:rsidR="00FD5610" w:rsidRPr="00B62ABA" w:rsidRDefault="00FD5610" w:rsidP="00FD5610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Cambria Math" w:eastAsia="Calibri" w:hAnsi="Cambria Math" w:cs="Arial"/>
                <w:noProof/>
                <w:color w:val="000000"/>
                <w:lang w:val="hy-AM"/>
              </w:rPr>
            </w:pPr>
            <w:r w:rsidRPr="00FD5610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1. Հանրային խորհրդակցություններ</w:t>
            </w:r>
            <w:r w:rsidR="00B62ABA">
              <w:rPr>
                <w:rFonts w:ascii="Cambria Math" w:eastAsia="Calibri" w:hAnsi="Cambria Math" w:cs="Arial"/>
                <w:noProof/>
                <w:color w:val="000000"/>
                <w:lang w:val="hy-AM"/>
              </w:rPr>
              <w:t>․</w:t>
            </w:r>
          </w:p>
          <w:p w14:paraId="25A00896" w14:textId="7E3B913D" w:rsidR="00FD5610" w:rsidRPr="00FD5610" w:rsidRDefault="00FD5610" w:rsidP="00FD5610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FD5610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- Հանրային լսումներ և հանդիպումներ. </w:t>
            </w:r>
            <w:r w:rsidR="00B62ABA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br/>
              <w:t>Պ</w:t>
            </w:r>
            <w:r w:rsidRPr="00FD5610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արբերաբար անցկացվում են հանրային լսումներ և հանդիպումներ բնակիչների հետ` քննարկելու ծրագրի առաջընթացը, արձագանքներ ստանալու և բնակիչների առաջարկությունների և դիտողությունների հիման վրա ճշգրտումներ կատարելու համար:</w:t>
            </w:r>
          </w:p>
          <w:p w14:paraId="07761AFE" w14:textId="28DFCBA4" w:rsidR="00FD5610" w:rsidRPr="00FD5610" w:rsidRDefault="00B62ABA" w:rsidP="00FD5610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- </w:t>
            </w:r>
            <w:r w:rsidR="00FD5610" w:rsidRPr="00FD5610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Համայնքային կոմիտեների ստեղծում. </w:t>
            </w: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br/>
              <w:t>Ս</w:t>
            </w:r>
            <w:r w:rsidR="00FD5610" w:rsidRPr="00FD5610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ոցիալական տարբեր խմբերի ներկայացուցիչներից կազմված համայնքային </w:t>
            </w: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խորհուրդների     </w:t>
            </w:r>
            <w:r w:rsidR="00FD5610" w:rsidRPr="00FD5610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ձևավորում` ծրագրի իրականացման մոնիտորինգի և գնահատման, ինչպես նաև որոշումների կայացման գործընթացում բնակիչների ակտիվ մասնակցությանը նպաստելու համար:</w:t>
            </w:r>
          </w:p>
          <w:p w14:paraId="58F63419" w14:textId="77777777" w:rsidR="00FD5610" w:rsidRPr="00FD5610" w:rsidRDefault="00FD5610" w:rsidP="00FD5610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</w:p>
          <w:p w14:paraId="04499C20" w14:textId="78399B44" w:rsidR="00F73A3F" w:rsidRPr="000F5144" w:rsidRDefault="00FD5610" w:rsidP="00FD5610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FD5610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Տարբեր շահագրգիռ կողմերի հետ համագործակցությունը կապահովի համայնքի զարգացման ինտեգրված մոտեցում, արդյունավետորեն կօգտագործի առկա ռեսուրսները և կհասնի կայուն արդյունքների:</w:t>
            </w:r>
          </w:p>
        </w:tc>
      </w:tr>
    </w:tbl>
    <w:p w14:paraId="36B1D100" w14:textId="77777777" w:rsidR="00831B93" w:rsidRDefault="00831B93" w:rsidP="00F73A3F">
      <w:pPr>
        <w:spacing w:before="240" w:after="240" w:line="276" w:lineRule="auto"/>
        <w:rPr>
          <w:rFonts w:ascii="GHEA Grapalat" w:hAnsi="GHEA Grapalat" w:cs="Arial"/>
          <w:b/>
          <w:bCs/>
          <w:noProof/>
          <w:lang w:val="hy-AM"/>
        </w:rPr>
      </w:pPr>
    </w:p>
    <w:tbl>
      <w:tblPr>
        <w:tblStyle w:val="ad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9918"/>
      </w:tblGrid>
      <w:tr w:rsidR="00713E9C" w:rsidRPr="002639C3" w14:paraId="45464B6F" w14:textId="77777777" w:rsidTr="00224E97">
        <w:trPr>
          <w:trHeight w:val="567"/>
          <w:jc w:val="center"/>
        </w:trPr>
        <w:tc>
          <w:tcPr>
            <w:tcW w:w="9918" w:type="dxa"/>
            <w:shd w:val="clear" w:color="auto" w:fill="B7D4EF" w:themeFill="text2" w:themeFillTint="33"/>
            <w:vAlign w:val="center"/>
            <w:hideMark/>
          </w:tcPr>
          <w:p w14:paraId="5EBC1403" w14:textId="440704AA" w:rsidR="00713E9C" w:rsidRPr="000F5144" w:rsidRDefault="00012C83" w:rsidP="00224E97">
            <w:pPr>
              <w:pStyle w:val="a7"/>
              <w:numPr>
                <w:ilvl w:val="0"/>
                <w:numId w:val="5"/>
              </w:numPr>
              <w:tabs>
                <w:tab w:val="center" w:pos="4680"/>
                <w:tab w:val="right" w:pos="9360"/>
              </w:tabs>
              <w:spacing w:before="120" w:line="276" w:lineRule="auto"/>
              <w:ind w:left="360"/>
              <w:jc w:val="center"/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 xml:space="preserve">ԸՆԹԱՑԻԿ ՀԱՄԱԳՈՐԾԱԿՑՈՒԹՅՈՒՆԸ ԱՅԼ ՄԻՋԱԶԳԱՅԻՆ ԿԱԶՄԱԿԵՐՊՈՒԹՅՈՒՆՆԵՐԻ ՀԵՏ </w:t>
            </w:r>
            <w:r w:rsidR="00713E9C"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 xml:space="preserve">(առավելագույնը </w:t>
            </w:r>
            <w:r w:rsidRPr="00012C83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>1</w:t>
            </w:r>
            <w:r w:rsidR="00713E9C"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 xml:space="preserve"> էջ)</w:t>
            </w:r>
          </w:p>
          <w:p w14:paraId="7058A1A3" w14:textId="77777777" w:rsidR="00713E9C" w:rsidRPr="000F5144" w:rsidRDefault="00713E9C" w:rsidP="00224E97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bCs/>
                <w:i/>
                <w:iCs/>
                <w:noProof/>
                <w:color w:val="000000"/>
                <w:sz w:val="20"/>
                <w:szCs w:val="20"/>
                <w:lang w:val="hy-AM"/>
              </w:rPr>
            </w:pPr>
          </w:p>
          <w:p w14:paraId="133DCF4C" w14:textId="104C7C20" w:rsidR="00C42A8B" w:rsidRPr="000F5144" w:rsidRDefault="00012C83" w:rsidP="00C42A8B">
            <w:pPr>
              <w:tabs>
                <w:tab w:val="center" w:pos="4680"/>
                <w:tab w:val="right" w:pos="9360"/>
              </w:tabs>
              <w:spacing w:after="40" w:line="276" w:lineRule="auto"/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</w:pPr>
            <w:r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  <w:t xml:space="preserve">Նկարագրել </w:t>
            </w:r>
            <w:r w:rsidR="00C20C49"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  <w:t xml:space="preserve">այլ միջազգային կազմակերպությունների հետ համատեղ իրականացվող ընթացիկ ծրագրերը </w:t>
            </w:r>
            <w:r w:rsidR="00C20C49" w:rsidRPr="00C20C49"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  <w:t>(</w:t>
            </w:r>
            <w:r w:rsidR="00C20C49"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  <w:t>շրջանակ, բովանդակություն, իրականացման եղանակներ)</w:t>
            </w:r>
          </w:p>
        </w:tc>
      </w:tr>
      <w:tr w:rsidR="00713E9C" w:rsidRPr="002639C3" w14:paraId="1414682F" w14:textId="77777777" w:rsidTr="00224E97">
        <w:trPr>
          <w:trHeight w:val="3969"/>
          <w:jc w:val="center"/>
        </w:trPr>
        <w:tc>
          <w:tcPr>
            <w:tcW w:w="9918" w:type="dxa"/>
            <w:shd w:val="clear" w:color="auto" w:fill="F2F2F2" w:themeFill="background1" w:themeFillShade="F2"/>
          </w:tcPr>
          <w:p w14:paraId="72F7ACA5" w14:textId="5A749F1A" w:rsidR="002639C3" w:rsidRPr="002639C3" w:rsidRDefault="002639C3" w:rsidP="002639C3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2639C3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Գավառ համայնքն ակտիվորեն համագործակցում է տարբեր միջազգային կազմակերպությունների հետ՝ </w:t>
            </w:r>
            <w:r w:rsidR="00140E21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համայնքի</w:t>
            </w:r>
            <w:r w:rsidRPr="002639C3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սոցիալ-տնտեսական պայմանների բարելավմանն ու կայուն զարգացմանն ուղղված ծրագրեր իրականացնելու համար։ Ներկայումս մենք համագործակցում ենք մի քանի միջազգային գործընկերների հետ, այդ թվում՝ Եվրամիության, ՄԱԿ-ի Զարգացման ծրագրի (UNDP)</w:t>
            </w:r>
            <w:r w:rsidR="00140E21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, Գերմանական </w:t>
            </w:r>
            <w:r w:rsidR="004C1A69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համագործակցություն</w:t>
            </w:r>
            <w:r w:rsidR="00140E21" w:rsidRPr="00140E21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(GIZ)</w:t>
            </w:r>
            <w:r w:rsidRPr="002639C3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և ՄԱԿ-ի մանկական հիմնադրամի (UNICEF):</w:t>
            </w:r>
          </w:p>
          <w:p w14:paraId="002345D1" w14:textId="0B3BFBD6" w:rsidR="002639C3" w:rsidRPr="002639C3" w:rsidRDefault="002639C3" w:rsidP="002639C3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2639C3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1. Համագործակցություն Եվրամիության հետ</w:t>
            </w:r>
          </w:p>
          <w:p w14:paraId="21B6F366" w14:textId="593F3734" w:rsidR="002639C3" w:rsidRPr="002639C3" w:rsidRDefault="00CE2149" w:rsidP="002639C3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Երիտասարդական ոլորտի զարգացման ուղղված ծրագրեր։</w:t>
            </w:r>
          </w:p>
          <w:p w14:paraId="02A44C4D" w14:textId="01440589" w:rsidR="002639C3" w:rsidRPr="002639C3" w:rsidRDefault="002639C3" w:rsidP="002639C3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2639C3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Ծրագրի նպատակն է ինտեգրել </w:t>
            </w:r>
            <w:r w:rsidR="00CE2149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երիտասարդներին</w:t>
            </w:r>
            <w:r w:rsidRPr="002639C3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, ներառյալ տեղահանվածներին և հաշմանդամներին, համայնքի սոցիալական և տնտեսական կյանքին:</w:t>
            </w:r>
          </w:p>
          <w:p w14:paraId="12B0710E" w14:textId="7A8CECBC" w:rsidR="002639C3" w:rsidRPr="002639C3" w:rsidRDefault="002639C3" w:rsidP="002639C3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2639C3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lastRenderedPageBreak/>
              <w:t>2. Համագործակցություն Միավորված ազգերի կազմակերպության զարգացման ծրագրի (ՄԱԶԾ) հետ.</w:t>
            </w:r>
          </w:p>
          <w:p w14:paraId="6019827C" w14:textId="3CF6D86E" w:rsidR="002639C3" w:rsidRPr="002639C3" w:rsidRDefault="002639C3" w:rsidP="002639C3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2639C3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Ծրագիր՝ «Տեղական ինքնակառավարման կայուն զարգացում»</w:t>
            </w:r>
          </w:p>
          <w:p w14:paraId="4DAFB147" w14:textId="75F4731E" w:rsidR="002639C3" w:rsidRPr="002639C3" w:rsidRDefault="002639C3" w:rsidP="002639C3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2639C3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Ծրագիրն ուղղված է տեղական ինքնակառավարման արդյունավետության բարձրացմանը և կայուն զարգացման սկզբունքների ներդրմանը:</w:t>
            </w:r>
          </w:p>
          <w:p w14:paraId="763607DC" w14:textId="3E247DE8" w:rsidR="002639C3" w:rsidRPr="002639C3" w:rsidRDefault="002639C3" w:rsidP="002639C3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2639C3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3. Համագործակցություն ՄԱԿ-ի մանկական հիմնադրամի (ՅՈՒՆԻՍԵՖ) հետ</w:t>
            </w:r>
          </w:p>
          <w:p w14:paraId="391FE07A" w14:textId="2C16EA8A" w:rsidR="002639C3" w:rsidRPr="002639C3" w:rsidRDefault="002639C3" w:rsidP="002639C3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2639C3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Ծրագիր՝ «</w:t>
            </w:r>
            <w:r w:rsidR="00AF37F1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Երիտասարդների տուն</w:t>
            </w:r>
            <w:r w:rsidRPr="002639C3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»</w:t>
            </w:r>
          </w:p>
          <w:p w14:paraId="16F368E9" w14:textId="0F5C9EA2" w:rsidR="002639C3" w:rsidRPr="002639C3" w:rsidRDefault="002639C3" w:rsidP="002639C3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2639C3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Ծրագիրն ուղղված է երեխաների և երիտասարդների նախաձեռնություններին աջակցելուն, երեխաների և դեռահասների կրթության և զարգացման պայմանների բարելավմանը:</w:t>
            </w:r>
          </w:p>
          <w:p w14:paraId="08581A33" w14:textId="75438DFE" w:rsidR="002639C3" w:rsidRPr="002639C3" w:rsidRDefault="002639C3" w:rsidP="002639C3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2639C3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4. Համագործակցություն </w:t>
            </w:r>
            <w:r w:rsidR="00CB4D96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Գերմանական համագործակցություն</w:t>
            </w:r>
            <w:r w:rsidRPr="002639C3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(</w:t>
            </w:r>
            <w:r w:rsidR="00CB4D96" w:rsidRPr="00CB4D96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GIZ</w:t>
            </w:r>
            <w:r w:rsidRPr="002639C3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) հետ</w:t>
            </w:r>
          </w:p>
          <w:p w14:paraId="77F8CD55" w14:textId="4D7DD209" w:rsidR="002639C3" w:rsidRPr="00CB4D96" w:rsidRDefault="00CB4D96" w:rsidP="002639C3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CB4D96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E</w:t>
            </w:r>
            <w:r w:rsidRPr="0043279A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U4Sevan </w:t>
            </w:r>
            <w:r w:rsidR="0043279A" w:rsidRPr="0043279A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–</w:t>
            </w:r>
            <w:r w:rsidRPr="0043279A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</w:t>
            </w:r>
            <w:r w:rsidR="0043279A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Օրգանական գյուղատնտեսության, կեղտաջրերի հոսքերի կառավարման հետ կապված բազմաթիվ ծրագրեր։ Անդրկովկասյան բազմագույն մողեսիկի վերջին պոպուլացիան պաշտպանման և բնակավայրում զբոսաշրջության նոր երթուղու բացահայտման ծրագիր։</w:t>
            </w:r>
          </w:p>
          <w:p w14:paraId="1EEA2AC5" w14:textId="3DF149B3" w:rsidR="002639C3" w:rsidRDefault="002639C3" w:rsidP="002639C3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2639C3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Ծրագրի նպատակն է խթանել տնտեսական զարգացումը և աջակցել ձեռներեցությանը Գավառում:</w:t>
            </w:r>
          </w:p>
          <w:p w14:paraId="6CA51EFB" w14:textId="16CE1E7A" w:rsidR="009E6AF4" w:rsidRDefault="009E6AF4" w:rsidP="002639C3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5․ Համագործակցոթություն Եվրոպայի խորհրդի հետ․</w:t>
            </w:r>
          </w:p>
          <w:p w14:paraId="7C73F87F" w14:textId="0E48F36E" w:rsidR="009E6AF4" w:rsidRDefault="009E6AF4" w:rsidP="002639C3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Ծրագիր՝ «Գավառ համայնքի տնտեսական զարգացման հետազոտություն»</w:t>
            </w:r>
          </w:p>
          <w:p w14:paraId="1FAF76AA" w14:textId="2D9F4A6D" w:rsidR="009003C9" w:rsidRPr="002639C3" w:rsidRDefault="009003C9" w:rsidP="002639C3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Ծրագրի նպատկն է իրականացնել</w:t>
            </w:r>
            <w:r w:rsidR="002E0970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համայնքում գործունեություն ծավալող անհատների և կազմակերպությունների հետ </w:t>
            </w: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հետազոտություն</w:t>
            </w:r>
            <w:r w:rsidR="00BB4A10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, հասնակալու համար որ ուղ</w:t>
            </w:r>
            <w:r w:rsidR="008D067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ղ</w:t>
            </w:r>
            <w:r w:rsidR="00BB4A10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ություններով է հնարավոր աշխատել համայնքում տնտեսական զարգացում ապահովելու համար։</w:t>
            </w:r>
            <w:r w:rsidR="002E0970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</w:t>
            </w:r>
          </w:p>
          <w:p w14:paraId="34C8BD56" w14:textId="384F090D" w:rsidR="00713E9C" w:rsidRPr="000F5144" w:rsidRDefault="002639C3" w:rsidP="002639C3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2639C3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Այս ծրագրերը կարևոր քայլեր են Գավառի կայուն զարգացման ուղղությամբ՝ նպաստելով բնակիչների կյանքի որակի բարելավմանը և տեղական տնտեսության ամրապնդմանը։ Վստահ ենք, որ միջազգային կազմակերպությունների հետ հետագա համագործակցությունը կօգնի մեզ հասնել էլ ավելի մեծ հաջողությունների՝ հասնելու մեր նպատակներին։</w:t>
            </w:r>
          </w:p>
        </w:tc>
      </w:tr>
    </w:tbl>
    <w:p w14:paraId="0AFB1E0A" w14:textId="77777777" w:rsidR="00713E9C" w:rsidRPr="000F5144" w:rsidRDefault="00713E9C" w:rsidP="00F73A3F">
      <w:pPr>
        <w:spacing w:before="240" w:after="240" w:line="276" w:lineRule="auto"/>
        <w:rPr>
          <w:rFonts w:ascii="GHEA Grapalat" w:hAnsi="GHEA Grapalat" w:cs="Arial"/>
          <w:b/>
          <w:bCs/>
          <w:noProof/>
          <w:lang w:val="hy-AM"/>
        </w:rPr>
      </w:pPr>
    </w:p>
    <w:tbl>
      <w:tblPr>
        <w:tblStyle w:val="ad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4390"/>
        <w:gridCol w:w="5528"/>
      </w:tblGrid>
      <w:tr w:rsidR="00F73A3F" w:rsidRPr="000F5144" w14:paraId="3071DF46" w14:textId="77777777" w:rsidTr="00842B1F">
        <w:trPr>
          <w:trHeight w:val="850"/>
          <w:jc w:val="center"/>
        </w:trPr>
        <w:tc>
          <w:tcPr>
            <w:tcW w:w="9918" w:type="dxa"/>
            <w:gridSpan w:val="2"/>
            <w:shd w:val="clear" w:color="auto" w:fill="B7D4EF" w:themeFill="text2" w:themeFillTint="33"/>
            <w:vAlign w:val="center"/>
            <w:hideMark/>
          </w:tcPr>
          <w:p w14:paraId="4D3CCC2E" w14:textId="4FEC4802" w:rsidR="00F73A3F" w:rsidRPr="000F5144" w:rsidRDefault="0028051A" w:rsidP="00F73A3F">
            <w:pPr>
              <w:pStyle w:val="a7"/>
              <w:numPr>
                <w:ilvl w:val="0"/>
                <w:numId w:val="5"/>
              </w:numPr>
              <w:tabs>
                <w:tab w:val="center" w:pos="4680"/>
                <w:tab w:val="right" w:pos="9360"/>
              </w:tabs>
              <w:spacing w:line="276" w:lineRule="auto"/>
              <w:ind w:left="360"/>
              <w:jc w:val="center"/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24"/>
                <w:szCs w:val="24"/>
                <w:lang w:val="hy-AM"/>
              </w:rPr>
            </w:pPr>
            <w:r w:rsidRPr="000F5144"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24"/>
                <w:szCs w:val="24"/>
                <w:lang w:val="hy-AM"/>
              </w:rPr>
              <w:t>ՍՏՈՐԱԳՐՈՒԹՅՈՒՆ</w:t>
            </w:r>
          </w:p>
        </w:tc>
      </w:tr>
      <w:tr w:rsidR="00F73A3F" w:rsidRPr="000F5144" w14:paraId="49236521" w14:textId="77777777" w:rsidTr="00F73A3F">
        <w:trPr>
          <w:trHeight w:val="510"/>
          <w:jc w:val="center"/>
        </w:trPr>
        <w:tc>
          <w:tcPr>
            <w:tcW w:w="4390" w:type="dxa"/>
            <w:shd w:val="clear" w:color="auto" w:fill="F2F2F2" w:themeFill="background1" w:themeFillShade="F2"/>
            <w:vAlign w:val="center"/>
          </w:tcPr>
          <w:p w14:paraId="1B8F3CC0" w14:textId="7AADADF5" w:rsidR="00F73A3F" w:rsidRPr="000F5144" w:rsidRDefault="0028051A" w:rsidP="00F73A3F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noProof/>
                <w:color w:val="000000" w:themeColor="text1"/>
                <w:lang w:val="hy-AM"/>
              </w:rPr>
              <w:t>Համայնքի ղեկավարի անուն ազգանուն</w:t>
            </w:r>
          </w:p>
        </w:tc>
        <w:tc>
          <w:tcPr>
            <w:tcW w:w="5528" w:type="dxa"/>
            <w:vAlign w:val="center"/>
          </w:tcPr>
          <w:p w14:paraId="611A4DB1" w14:textId="557849FC" w:rsidR="00F73A3F" w:rsidRPr="000F5144" w:rsidRDefault="008D0674" w:rsidP="00F73A3F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Գուրգեն Մարտիրոսյան</w:t>
            </w:r>
          </w:p>
        </w:tc>
      </w:tr>
      <w:tr w:rsidR="00F73A3F" w:rsidRPr="000F5144" w14:paraId="19E039D3" w14:textId="77777777" w:rsidTr="00F73A3F">
        <w:trPr>
          <w:trHeight w:val="510"/>
          <w:jc w:val="center"/>
        </w:trPr>
        <w:tc>
          <w:tcPr>
            <w:tcW w:w="4390" w:type="dxa"/>
            <w:shd w:val="clear" w:color="auto" w:fill="F2F2F2" w:themeFill="background1" w:themeFillShade="F2"/>
            <w:vAlign w:val="center"/>
          </w:tcPr>
          <w:p w14:paraId="6DEB770E" w14:textId="69508668" w:rsidR="00F73A3F" w:rsidRPr="000F5144" w:rsidRDefault="0028051A" w:rsidP="00F73A3F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0F5144">
              <w:rPr>
                <w:rFonts w:ascii="GHEA Grapalat" w:hAnsi="GHEA Grapalat" w:cs="Arial"/>
                <w:noProof/>
                <w:lang w:val="hy-AM"/>
              </w:rPr>
              <w:t>Հեռախոսահամար</w:t>
            </w:r>
          </w:p>
        </w:tc>
        <w:tc>
          <w:tcPr>
            <w:tcW w:w="5528" w:type="dxa"/>
            <w:vAlign w:val="center"/>
          </w:tcPr>
          <w:p w14:paraId="7D434CA4" w14:textId="43F9560A" w:rsidR="00F73A3F" w:rsidRPr="000F5144" w:rsidRDefault="008D0674" w:rsidP="00F73A3F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026423423</w:t>
            </w:r>
          </w:p>
        </w:tc>
      </w:tr>
      <w:tr w:rsidR="00F73A3F" w:rsidRPr="000F5144" w14:paraId="66F2CF91" w14:textId="77777777" w:rsidTr="00F73A3F">
        <w:trPr>
          <w:trHeight w:val="510"/>
          <w:jc w:val="center"/>
        </w:trPr>
        <w:tc>
          <w:tcPr>
            <w:tcW w:w="4390" w:type="dxa"/>
            <w:shd w:val="clear" w:color="auto" w:fill="F2F2F2" w:themeFill="background1" w:themeFillShade="F2"/>
            <w:vAlign w:val="center"/>
          </w:tcPr>
          <w:p w14:paraId="4A170C13" w14:textId="7C99BED5" w:rsidR="00F73A3F" w:rsidRPr="000F5144" w:rsidRDefault="0028051A" w:rsidP="00F73A3F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bCs/>
                <w:noProof/>
                <w:lang w:val="hy-AM"/>
              </w:rPr>
              <w:t>Ստորագրության վայր և ամսաթիվ</w:t>
            </w:r>
          </w:p>
        </w:tc>
        <w:tc>
          <w:tcPr>
            <w:tcW w:w="5528" w:type="dxa"/>
            <w:vAlign w:val="center"/>
          </w:tcPr>
          <w:p w14:paraId="4A098C4D" w14:textId="348762DE" w:rsidR="00F73A3F" w:rsidRPr="000F5144" w:rsidRDefault="0028051A" w:rsidP="00F73A3F">
            <w:pPr>
              <w:tabs>
                <w:tab w:val="center" w:pos="4680"/>
                <w:tab w:val="right" w:pos="9360"/>
              </w:tabs>
              <w:spacing w:before="120" w:line="276" w:lineRule="auto"/>
              <w:rPr>
                <w:rFonts w:ascii="GHEA Grapalat" w:eastAsia="Calibri" w:hAnsi="GHEA Grapalat" w:cs="Arial"/>
                <w:bCs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bCs/>
                <w:noProof/>
                <w:color w:val="000000"/>
                <w:lang w:val="hy-AM"/>
              </w:rPr>
              <w:t>Վայր՝</w:t>
            </w:r>
            <w:r w:rsidR="008D0674">
              <w:rPr>
                <w:rFonts w:ascii="GHEA Grapalat" w:eastAsia="Calibri" w:hAnsi="GHEA Grapalat" w:cs="Arial"/>
                <w:bCs/>
                <w:noProof/>
                <w:color w:val="000000"/>
                <w:lang w:val="hy-AM"/>
              </w:rPr>
              <w:t xml:space="preserve"> Գավառ</w:t>
            </w:r>
            <w:r w:rsidR="00A00640" w:rsidRPr="000F5144">
              <w:rPr>
                <w:rFonts w:ascii="GHEA Grapalat" w:eastAsia="Calibri" w:hAnsi="GHEA Grapalat" w:cs="Arial"/>
                <w:bCs/>
                <w:noProof/>
                <w:color w:val="000000"/>
                <w:lang w:val="hy-AM"/>
              </w:rPr>
              <w:t xml:space="preserve"> </w:t>
            </w:r>
          </w:p>
          <w:p w14:paraId="6B5846ED" w14:textId="77777777" w:rsidR="00F73A3F" w:rsidRPr="000F5144" w:rsidRDefault="00F73A3F" w:rsidP="00F73A3F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bCs/>
                <w:noProof/>
                <w:color w:val="000000"/>
                <w:lang w:val="hy-AM"/>
              </w:rPr>
            </w:pPr>
          </w:p>
          <w:p w14:paraId="7137061F" w14:textId="0591CBB1" w:rsidR="00F73A3F" w:rsidRPr="000F5144" w:rsidRDefault="0028051A" w:rsidP="00F73A3F">
            <w:pPr>
              <w:tabs>
                <w:tab w:val="center" w:pos="4680"/>
                <w:tab w:val="right" w:pos="9360"/>
              </w:tabs>
              <w:spacing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bCs/>
                <w:noProof/>
                <w:color w:val="000000"/>
                <w:lang w:val="hy-AM"/>
              </w:rPr>
              <w:t>Ամսաթիվ՝</w:t>
            </w:r>
            <w:r w:rsidR="00A00640" w:rsidRPr="000F5144">
              <w:rPr>
                <w:rFonts w:ascii="GHEA Grapalat" w:eastAsia="Calibri" w:hAnsi="GHEA Grapalat" w:cs="Arial"/>
                <w:bCs/>
                <w:noProof/>
                <w:color w:val="000000"/>
                <w:lang w:val="hy-AM"/>
              </w:rPr>
              <w:t xml:space="preserve"> </w:t>
            </w:r>
          </w:p>
        </w:tc>
      </w:tr>
      <w:tr w:rsidR="00F73A3F" w:rsidRPr="000F5144" w14:paraId="2FFB7446" w14:textId="77777777" w:rsidTr="00F73A3F">
        <w:trPr>
          <w:trHeight w:val="2268"/>
          <w:jc w:val="center"/>
        </w:trPr>
        <w:tc>
          <w:tcPr>
            <w:tcW w:w="4390" w:type="dxa"/>
            <w:shd w:val="clear" w:color="auto" w:fill="F2F2F2" w:themeFill="background1" w:themeFillShade="F2"/>
            <w:vAlign w:val="center"/>
          </w:tcPr>
          <w:p w14:paraId="0C11D4B5" w14:textId="040A61D3" w:rsidR="00F73A3F" w:rsidRPr="000F5144" w:rsidRDefault="0028051A" w:rsidP="00F73A3F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bCs/>
                <w:noProof/>
                <w:lang w:val="hy-AM"/>
              </w:rPr>
              <w:lastRenderedPageBreak/>
              <w:t>Ստորագրություն և կնիք</w:t>
            </w:r>
          </w:p>
        </w:tc>
        <w:tc>
          <w:tcPr>
            <w:tcW w:w="5528" w:type="dxa"/>
            <w:vAlign w:val="center"/>
          </w:tcPr>
          <w:p w14:paraId="2319CDDE" w14:textId="77777777" w:rsidR="00F73A3F" w:rsidRPr="000F5144" w:rsidRDefault="00F73A3F" w:rsidP="00F73A3F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</w:p>
        </w:tc>
      </w:tr>
    </w:tbl>
    <w:p w14:paraId="09CE2173" w14:textId="77777777" w:rsidR="00157293" w:rsidRPr="000F5144" w:rsidRDefault="00157293">
      <w:pPr>
        <w:rPr>
          <w:rFonts w:ascii="GHEA Grapalat" w:hAnsi="GHEA Grapalat"/>
          <w:noProof/>
          <w:lang w:val="hy-AM"/>
        </w:rPr>
      </w:pPr>
    </w:p>
    <w:sectPr w:rsidR="00157293" w:rsidRPr="000F5144" w:rsidSect="00294C46">
      <w:headerReference w:type="default" r:id="rId12"/>
      <w:footerReference w:type="default" r:id="rId13"/>
      <w:pgSz w:w="11906" w:h="16838"/>
      <w:pgMar w:top="226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32ABC8" w14:textId="77777777" w:rsidR="00B52A71" w:rsidRDefault="00B52A71" w:rsidP="00BF7D26">
      <w:pPr>
        <w:spacing w:after="0" w:line="240" w:lineRule="auto"/>
      </w:pPr>
      <w:r>
        <w:separator/>
      </w:r>
    </w:p>
  </w:endnote>
  <w:endnote w:type="continuationSeparator" w:id="0">
    <w:p w14:paraId="6E71F9E4" w14:textId="77777777" w:rsidR="00B52A71" w:rsidRDefault="00B52A71" w:rsidP="00BF7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C77283" w14:textId="324F8C0D" w:rsidR="00F775BC" w:rsidRPr="00D73B6A" w:rsidRDefault="00D73B6A" w:rsidP="00F775BC">
    <w:pPr>
      <w:pStyle w:val="af0"/>
      <w:rPr>
        <w:rFonts w:ascii="GHEA Grapalat" w:hAnsi="GHEA Grapalat" w:cs="Arial"/>
        <w:sz w:val="18"/>
        <w:szCs w:val="18"/>
        <w:lang w:val="hy-AM"/>
      </w:rPr>
    </w:pPr>
    <w:r w:rsidRPr="00D73B6A">
      <w:rPr>
        <w:rFonts w:ascii="GHEA Grapalat" w:hAnsi="GHEA Grapalat" w:cs="Arial"/>
        <w:sz w:val="18"/>
        <w:szCs w:val="18"/>
        <w:lang w:val="hy-AM"/>
      </w:rPr>
      <w:t>ԳՄՀԸ կողմից իրականացվող «Ինտեգրված համայնքային զարգացում Հայաստանում» ծրագրի շրջանակներում գործընկեր համայնք դառնալու հայտ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8437D9" w14:textId="77777777" w:rsidR="00B52A71" w:rsidRDefault="00B52A71" w:rsidP="00BF7D26">
      <w:pPr>
        <w:spacing w:after="0" w:line="240" w:lineRule="auto"/>
      </w:pPr>
      <w:r>
        <w:separator/>
      </w:r>
    </w:p>
  </w:footnote>
  <w:footnote w:type="continuationSeparator" w:id="0">
    <w:p w14:paraId="1235DCD0" w14:textId="77777777" w:rsidR="00B52A71" w:rsidRDefault="00B52A71" w:rsidP="00BF7D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E875D8" w14:textId="53C80382" w:rsidR="00BF7D26" w:rsidRDefault="00FB3806" w:rsidP="00294C46">
    <w:pPr>
      <w:pStyle w:val="af2"/>
      <w:jc w:val="center"/>
    </w:pPr>
    <w:r>
      <w:rPr>
        <w:noProof/>
        <w:lang w:val="ru-RU" w:eastAsia="ru-RU"/>
      </w:rPr>
      <w:drawing>
        <wp:inline distT="0" distB="0" distL="0" distR="0" wp14:anchorId="7D630B25" wp14:editId="4AB269C4">
          <wp:extent cx="1911669" cy="720000"/>
          <wp:effectExtent l="0" t="0" r="0" b="4445"/>
          <wp:docPr id="1786115722" name="Picture 1" descr="A gold circle with a black background and a black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6115722" name="Picture 1" descr="A gold circle with a black background and a black background with white text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603" b="16435"/>
                  <a:stretch/>
                </pic:blipFill>
                <pic:spPr bwMode="auto">
                  <a:xfrm>
                    <a:off x="0" y="0"/>
                    <a:ext cx="1911669" cy="72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</w:t>
    </w:r>
    <w:r>
      <w:rPr>
        <w:noProof/>
        <w:lang w:val="ru-RU" w:eastAsia="ru-RU"/>
        <w14:ligatures w14:val="standardContextual"/>
      </w:rPr>
      <w:drawing>
        <wp:inline distT="0" distB="0" distL="0" distR="0" wp14:anchorId="7F6CF267" wp14:editId="71169BEF">
          <wp:extent cx="2084705" cy="683895"/>
          <wp:effectExtent l="0" t="0" r="0" b="1905"/>
          <wp:docPr id="1113273111" name="Picture 2" descr="A red blue and yellow fla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3273111" name="Picture 2" descr="A red blue and yellow flag&#10;&#10;Description automatically generated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4705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F7D26" w:rsidRPr="00C348B6">
      <w:t xml:space="preserve"> </w:t>
    </w:r>
    <w:r w:rsidR="00BF7D26">
      <w:rPr>
        <w:noProof/>
      </w:rPr>
      <w:t xml:space="preserve">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5204B"/>
    <w:multiLevelType w:val="hybridMultilevel"/>
    <w:tmpl w:val="27983C32"/>
    <w:lvl w:ilvl="0" w:tplc="C032AE3C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143D3"/>
    <w:multiLevelType w:val="hybridMultilevel"/>
    <w:tmpl w:val="451236A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5175A"/>
    <w:multiLevelType w:val="multilevel"/>
    <w:tmpl w:val="702EFA92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02501DE"/>
    <w:multiLevelType w:val="hybridMultilevel"/>
    <w:tmpl w:val="C116210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EB1314"/>
    <w:multiLevelType w:val="hybridMultilevel"/>
    <w:tmpl w:val="C3BA4F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4D77EC"/>
    <w:multiLevelType w:val="hybridMultilevel"/>
    <w:tmpl w:val="F1BC66F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806788"/>
    <w:multiLevelType w:val="hybridMultilevel"/>
    <w:tmpl w:val="205A6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F82A54"/>
    <w:multiLevelType w:val="hybridMultilevel"/>
    <w:tmpl w:val="1E585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1F4EFA"/>
    <w:multiLevelType w:val="hybridMultilevel"/>
    <w:tmpl w:val="1D800DA8"/>
    <w:lvl w:ilvl="0" w:tplc="493CD45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1270E8"/>
    <w:multiLevelType w:val="multilevel"/>
    <w:tmpl w:val="702EFA92"/>
    <w:lvl w:ilvl="0">
      <w:start w:val="1"/>
      <w:numFmt w:val="decimal"/>
      <w:lvlText w:val="%1."/>
      <w:lvlJc w:val="left"/>
      <w:pPr>
        <w:ind w:left="3196" w:hanging="360"/>
      </w:pPr>
      <w:rPr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3E4F28F1"/>
    <w:multiLevelType w:val="hybridMultilevel"/>
    <w:tmpl w:val="B5609B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F9052C"/>
    <w:multiLevelType w:val="multilevel"/>
    <w:tmpl w:val="C1E62DB4"/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41AD3A42"/>
    <w:multiLevelType w:val="multilevel"/>
    <w:tmpl w:val="1E6EA6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42AC1367"/>
    <w:multiLevelType w:val="hybridMultilevel"/>
    <w:tmpl w:val="11F2E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942B1A"/>
    <w:multiLevelType w:val="multilevel"/>
    <w:tmpl w:val="702EFA92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4A804BFF"/>
    <w:multiLevelType w:val="hybridMultilevel"/>
    <w:tmpl w:val="7AFA3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904A96"/>
    <w:multiLevelType w:val="hybridMultilevel"/>
    <w:tmpl w:val="37983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717080"/>
    <w:multiLevelType w:val="hybridMultilevel"/>
    <w:tmpl w:val="74B48850"/>
    <w:lvl w:ilvl="0" w:tplc="C032AE3C">
      <w:start w:val="11"/>
      <w:numFmt w:val="bullet"/>
      <w:lvlText w:val="-"/>
      <w:lvlJc w:val="left"/>
      <w:pPr>
        <w:ind w:left="969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abstractNum w:abstractNumId="18" w15:restartNumberingAfterBreak="0">
    <w:nsid w:val="625F17FA"/>
    <w:multiLevelType w:val="hybridMultilevel"/>
    <w:tmpl w:val="09648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191A0E"/>
    <w:multiLevelType w:val="multilevel"/>
    <w:tmpl w:val="702EFA92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7C80136C"/>
    <w:multiLevelType w:val="multilevel"/>
    <w:tmpl w:val="702EFA92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7EAB380A"/>
    <w:multiLevelType w:val="hybridMultilevel"/>
    <w:tmpl w:val="2F9CD668"/>
    <w:lvl w:ilvl="0" w:tplc="041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8"/>
  </w:num>
  <w:num w:numId="4">
    <w:abstractNumId w:val="17"/>
  </w:num>
  <w:num w:numId="5">
    <w:abstractNumId w:val="9"/>
  </w:num>
  <w:num w:numId="6">
    <w:abstractNumId w:val="3"/>
  </w:num>
  <w:num w:numId="7">
    <w:abstractNumId w:val="5"/>
  </w:num>
  <w:num w:numId="8">
    <w:abstractNumId w:val="19"/>
  </w:num>
  <w:num w:numId="9">
    <w:abstractNumId w:val="20"/>
  </w:num>
  <w:num w:numId="10">
    <w:abstractNumId w:val="2"/>
  </w:num>
  <w:num w:numId="11">
    <w:abstractNumId w:val="11"/>
  </w:num>
  <w:num w:numId="12">
    <w:abstractNumId w:val="0"/>
  </w:num>
  <w:num w:numId="13">
    <w:abstractNumId w:val="14"/>
  </w:num>
  <w:num w:numId="14">
    <w:abstractNumId w:val="18"/>
  </w:num>
  <w:num w:numId="15">
    <w:abstractNumId w:val="21"/>
  </w:num>
  <w:num w:numId="16">
    <w:abstractNumId w:val="10"/>
  </w:num>
  <w:num w:numId="17">
    <w:abstractNumId w:val="13"/>
  </w:num>
  <w:num w:numId="18">
    <w:abstractNumId w:val="16"/>
  </w:num>
  <w:num w:numId="19">
    <w:abstractNumId w:val="7"/>
  </w:num>
  <w:num w:numId="20">
    <w:abstractNumId w:val="15"/>
  </w:num>
  <w:num w:numId="21">
    <w:abstractNumId w:val="6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4C4"/>
    <w:rsid w:val="00012C83"/>
    <w:rsid w:val="0001775E"/>
    <w:rsid w:val="00031830"/>
    <w:rsid w:val="000500D0"/>
    <w:rsid w:val="00060913"/>
    <w:rsid w:val="00070690"/>
    <w:rsid w:val="000834E2"/>
    <w:rsid w:val="0009431B"/>
    <w:rsid w:val="000E2BA4"/>
    <w:rsid w:val="000F5144"/>
    <w:rsid w:val="00126FBB"/>
    <w:rsid w:val="00140E21"/>
    <w:rsid w:val="00143759"/>
    <w:rsid w:val="00151187"/>
    <w:rsid w:val="00155A88"/>
    <w:rsid w:val="00157293"/>
    <w:rsid w:val="00162431"/>
    <w:rsid w:val="00191665"/>
    <w:rsid w:val="00193B3A"/>
    <w:rsid w:val="001D4A1A"/>
    <w:rsid w:val="001E7D93"/>
    <w:rsid w:val="002173A7"/>
    <w:rsid w:val="00231F9E"/>
    <w:rsid w:val="002639C3"/>
    <w:rsid w:val="002722A3"/>
    <w:rsid w:val="0028051A"/>
    <w:rsid w:val="002852BE"/>
    <w:rsid w:val="00294C46"/>
    <w:rsid w:val="002A04A1"/>
    <w:rsid w:val="002C3ADD"/>
    <w:rsid w:val="002C48DA"/>
    <w:rsid w:val="002E0970"/>
    <w:rsid w:val="0030464F"/>
    <w:rsid w:val="003451A1"/>
    <w:rsid w:val="00351111"/>
    <w:rsid w:val="00363859"/>
    <w:rsid w:val="00364092"/>
    <w:rsid w:val="003A16A2"/>
    <w:rsid w:val="003A7009"/>
    <w:rsid w:val="003B3869"/>
    <w:rsid w:val="00405A1A"/>
    <w:rsid w:val="00406FAD"/>
    <w:rsid w:val="00416A17"/>
    <w:rsid w:val="0042281D"/>
    <w:rsid w:val="00424672"/>
    <w:rsid w:val="0043279A"/>
    <w:rsid w:val="0046449B"/>
    <w:rsid w:val="00484AED"/>
    <w:rsid w:val="004A46F7"/>
    <w:rsid w:val="004C04B2"/>
    <w:rsid w:val="004C1689"/>
    <w:rsid w:val="004C1A69"/>
    <w:rsid w:val="004C3112"/>
    <w:rsid w:val="004F0412"/>
    <w:rsid w:val="004F31B2"/>
    <w:rsid w:val="004F5F66"/>
    <w:rsid w:val="004F727D"/>
    <w:rsid w:val="005142AC"/>
    <w:rsid w:val="0051652F"/>
    <w:rsid w:val="00532879"/>
    <w:rsid w:val="00540472"/>
    <w:rsid w:val="00542B8C"/>
    <w:rsid w:val="00565294"/>
    <w:rsid w:val="0059395C"/>
    <w:rsid w:val="005A1D00"/>
    <w:rsid w:val="005B271D"/>
    <w:rsid w:val="005C7544"/>
    <w:rsid w:val="005D3450"/>
    <w:rsid w:val="005E06B3"/>
    <w:rsid w:val="005E2158"/>
    <w:rsid w:val="005F1FB1"/>
    <w:rsid w:val="0060390D"/>
    <w:rsid w:val="00622351"/>
    <w:rsid w:val="0062364E"/>
    <w:rsid w:val="00640F35"/>
    <w:rsid w:val="006524C2"/>
    <w:rsid w:val="006670E8"/>
    <w:rsid w:val="006802BA"/>
    <w:rsid w:val="00687F43"/>
    <w:rsid w:val="006B363D"/>
    <w:rsid w:val="006B36DE"/>
    <w:rsid w:val="006D40CC"/>
    <w:rsid w:val="006E5623"/>
    <w:rsid w:val="006E74B5"/>
    <w:rsid w:val="00713E9C"/>
    <w:rsid w:val="00717092"/>
    <w:rsid w:val="00735042"/>
    <w:rsid w:val="0075494C"/>
    <w:rsid w:val="007A23A2"/>
    <w:rsid w:val="007B58FD"/>
    <w:rsid w:val="007E39C5"/>
    <w:rsid w:val="007F6A19"/>
    <w:rsid w:val="007F7DDF"/>
    <w:rsid w:val="00801B9C"/>
    <w:rsid w:val="0080460B"/>
    <w:rsid w:val="00821AF7"/>
    <w:rsid w:val="00831B93"/>
    <w:rsid w:val="008665E5"/>
    <w:rsid w:val="00890CAC"/>
    <w:rsid w:val="00890E71"/>
    <w:rsid w:val="008D0674"/>
    <w:rsid w:val="008D3B6D"/>
    <w:rsid w:val="008E019B"/>
    <w:rsid w:val="008E35F1"/>
    <w:rsid w:val="008E7FBC"/>
    <w:rsid w:val="008F4FA5"/>
    <w:rsid w:val="009003C9"/>
    <w:rsid w:val="009163FE"/>
    <w:rsid w:val="009345D9"/>
    <w:rsid w:val="00942310"/>
    <w:rsid w:val="00946B9C"/>
    <w:rsid w:val="00953DC1"/>
    <w:rsid w:val="00954B59"/>
    <w:rsid w:val="00970D4F"/>
    <w:rsid w:val="009B247B"/>
    <w:rsid w:val="009E00F8"/>
    <w:rsid w:val="009E16EF"/>
    <w:rsid w:val="009E6AF4"/>
    <w:rsid w:val="00A00640"/>
    <w:rsid w:val="00A02EEA"/>
    <w:rsid w:val="00A40180"/>
    <w:rsid w:val="00A87BAE"/>
    <w:rsid w:val="00A97315"/>
    <w:rsid w:val="00AB0F8B"/>
    <w:rsid w:val="00AF37F1"/>
    <w:rsid w:val="00B067B8"/>
    <w:rsid w:val="00B32B22"/>
    <w:rsid w:val="00B33E61"/>
    <w:rsid w:val="00B52A71"/>
    <w:rsid w:val="00B62ABA"/>
    <w:rsid w:val="00B6505A"/>
    <w:rsid w:val="00B73EBB"/>
    <w:rsid w:val="00B93E90"/>
    <w:rsid w:val="00BA4BB6"/>
    <w:rsid w:val="00BB4A10"/>
    <w:rsid w:val="00BB4C4C"/>
    <w:rsid w:val="00BC2FFB"/>
    <w:rsid w:val="00BC787A"/>
    <w:rsid w:val="00BC797F"/>
    <w:rsid w:val="00BD78F6"/>
    <w:rsid w:val="00BE713F"/>
    <w:rsid w:val="00BF1600"/>
    <w:rsid w:val="00BF7D26"/>
    <w:rsid w:val="00C20C49"/>
    <w:rsid w:val="00C42A8B"/>
    <w:rsid w:val="00C55D46"/>
    <w:rsid w:val="00C578B1"/>
    <w:rsid w:val="00C7293E"/>
    <w:rsid w:val="00C9591C"/>
    <w:rsid w:val="00CA6D31"/>
    <w:rsid w:val="00CB4D96"/>
    <w:rsid w:val="00CC1027"/>
    <w:rsid w:val="00CC1FC6"/>
    <w:rsid w:val="00CC4D92"/>
    <w:rsid w:val="00CD7DCA"/>
    <w:rsid w:val="00CE2149"/>
    <w:rsid w:val="00D1277A"/>
    <w:rsid w:val="00D15583"/>
    <w:rsid w:val="00D32A22"/>
    <w:rsid w:val="00D42270"/>
    <w:rsid w:val="00D47C6A"/>
    <w:rsid w:val="00D73B6A"/>
    <w:rsid w:val="00DB57BB"/>
    <w:rsid w:val="00DD1F7F"/>
    <w:rsid w:val="00DD48E6"/>
    <w:rsid w:val="00DE3B85"/>
    <w:rsid w:val="00DF7CE3"/>
    <w:rsid w:val="00E01754"/>
    <w:rsid w:val="00E52FE4"/>
    <w:rsid w:val="00E564C4"/>
    <w:rsid w:val="00E5707E"/>
    <w:rsid w:val="00E670BA"/>
    <w:rsid w:val="00E70617"/>
    <w:rsid w:val="00EA1A14"/>
    <w:rsid w:val="00EF3FA7"/>
    <w:rsid w:val="00F05B90"/>
    <w:rsid w:val="00F21386"/>
    <w:rsid w:val="00F32294"/>
    <w:rsid w:val="00F65E46"/>
    <w:rsid w:val="00F73A3F"/>
    <w:rsid w:val="00F75B84"/>
    <w:rsid w:val="00F775BC"/>
    <w:rsid w:val="00FA0EFC"/>
    <w:rsid w:val="00FB3806"/>
    <w:rsid w:val="00FB3C54"/>
    <w:rsid w:val="00FB4C1A"/>
    <w:rsid w:val="00FC31F6"/>
    <w:rsid w:val="00FD5610"/>
    <w:rsid w:val="00FE4335"/>
    <w:rsid w:val="00FF2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BDFAB0"/>
  <w15:chartTrackingRefBased/>
  <w15:docId w15:val="{5C8F0402-95F4-4361-8D01-AC6D6B6DC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65E5"/>
    <w:rPr>
      <w:rFonts w:asciiTheme="minorHAnsi" w:hAnsiTheme="minorHAnsi" w:cstheme="minorBidi"/>
      <w:kern w:val="0"/>
      <w:lang w:val="en-US"/>
      <w14:ligatures w14:val="none"/>
    </w:rPr>
  </w:style>
  <w:style w:type="paragraph" w:styleId="1">
    <w:name w:val="heading 1"/>
    <w:aliases w:val="Գլխագիր"/>
    <w:basedOn w:val="a"/>
    <w:next w:val="a"/>
    <w:link w:val="10"/>
    <w:autoRedefine/>
    <w:uiPriority w:val="9"/>
    <w:qFormat/>
    <w:rsid w:val="00A97315"/>
    <w:pPr>
      <w:keepNext/>
      <w:keepLines/>
      <w:spacing w:before="360" w:after="240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aliases w:val="Ենթագլխագիր"/>
    <w:basedOn w:val="a"/>
    <w:next w:val="a"/>
    <w:link w:val="20"/>
    <w:autoRedefine/>
    <w:uiPriority w:val="9"/>
    <w:semiHidden/>
    <w:unhideWhenUsed/>
    <w:qFormat/>
    <w:rsid w:val="00A97315"/>
    <w:pPr>
      <w:keepNext/>
      <w:keepLines/>
      <w:spacing w:before="120" w:after="120"/>
      <w:ind w:left="567"/>
      <w:outlineLvl w:val="1"/>
    </w:pPr>
    <w:rPr>
      <w:rFonts w:eastAsiaTheme="majorEastAsia" w:cstheme="majorBidi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64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564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564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564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564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564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64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autoRedefine/>
    <w:uiPriority w:val="10"/>
    <w:qFormat/>
    <w:rsid w:val="00F75B84"/>
    <w:pPr>
      <w:spacing w:after="240" w:line="240" w:lineRule="auto"/>
    </w:pPr>
    <w:rPr>
      <w:rFonts w:ascii="GHEA Grapalat" w:eastAsiaTheme="majorEastAsia" w:hAnsi="GHEA Grapalat" w:cstheme="majorBidi"/>
      <w:b/>
      <w:spacing w:val="-10"/>
      <w:kern w:val="28"/>
      <w:sz w:val="24"/>
      <w:szCs w:val="56"/>
    </w:rPr>
  </w:style>
  <w:style w:type="character" w:customStyle="1" w:styleId="a4">
    <w:name w:val="Заголовок Знак"/>
    <w:basedOn w:val="a0"/>
    <w:link w:val="a3"/>
    <w:uiPriority w:val="10"/>
    <w:rsid w:val="00F75B84"/>
    <w:rPr>
      <w:rFonts w:ascii="GHEA Grapalat" w:eastAsiaTheme="majorEastAsia" w:hAnsi="GHEA Grapalat" w:cstheme="majorBidi"/>
      <w:b/>
      <w:spacing w:val="-10"/>
      <w:kern w:val="28"/>
      <w:sz w:val="24"/>
      <w:szCs w:val="56"/>
    </w:rPr>
  </w:style>
  <w:style w:type="character" w:customStyle="1" w:styleId="10">
    <w:name w:val="Заголовок 1 Знак"/>
    <w:aliases w:val="Գլխագիր Знак"/>
    <w:basedOn w:val="a0"/>
    <w:link w:val="1"/>
    <w:uiPriority w:val="9"/>
    <w:rsid w:val="00A97315"/>
    <w:rPr>
      <w:rFonts w:eastAsiaTheme="majorEastAsia" w:cstheme="majorBidi"/>
      <w:b/>
      <w:szCs w:val="32"/>
    </w:rPr>
  </w:style>
  <w:style w:type="character" w:customStyle="1" w:styleId="20">
    <w:name w:val="Заголовок 2 Знак"/>
    <w:aliases w:val="Ենթագլխագիր Знак"/>
    <w:basedOn w:val="a0"/>
    <w:link w:val="2"/>
    <w:uiPriority w:val="9"/>
    <w:semiHidden/>
    <w:rsid w:val="00A97315"/>
    <w:rPr>
      <w:rFonts w:eastAsiaTheme="majorEastAsia" w:cstheme="majorBidi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564C4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564C4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564C4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564C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564C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564C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564C4"/>
    <w:rPr>
      <w:rFonts w:asciiTheme="minorHAnsi" w:eastAsiaTheme="majorEastAsia" w:hAnsiTheme="minorHAnsi" w:cstheme="majorBidi"/>
      <w:color w:val="272727" w:themeColor="text1" w:themeTint="D8"/>
    </w:rPr>
  </w:style>
  <w:style w:type="paragraph" w:styleId="a5">
    <w:name w:val="Subtitle"/>
    <w:basedOn w:val="a"/>
    <w:next w:val="a"/>
    <w:link w:val="a6"/>
    <w:uiPriority w:val="11"/>
    <w:qFormat/>
    <w:rsid w:val="00E564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564C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564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564C4"/>
    <w:rPr>
      <w:i/>
      <w:iCs/>
      <w:color w:val="404040" w:themeColor="text1" w:themeTint="BF"/>
    </w:rPr>
  </w:style>
  <w:style w:type="paragraph" w:styleId="a7">
    <w:name w:val="List Paragraph"/>
    <w:basedOn w:val="a"/>
    <w:link w:val="a8"/>
    <w:uiPriority w:val="34"/>
    <w:qFormat/>
    <w:rsid w:val="00E564C4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E564C4"/>
    <w:rPr>
      <w:i/>
      <w:iCs/>
      <w:color w:val="0F4761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E564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E564C4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E564C4"/>
    <w:rPr>
      <w:b/>
      <w:bCs/>
      <w:smallCaps/>
      <w:color w:val="0F4761" w:themeColor="accent1" w:themeShade="BF"/>
      <w:spacing w:val="5"/>
    </w:rPr>
  </w:style>
  <w:style w:type="character" w:customStyle="1" w:styleId="a8">
    <w:name w:val="Абзац списка Знак"/>
    <w:basedOn w:val="a0"/>
    <w:link w:val="a7"/>
    <w:uiPriority w:val="34"/>
    <w:locked/>
    <w:rsid w:val="008665E5"/>
  </w:style>
  <w:style w:type="table" w:styleId="ad">
    <w:name w:val="Table Grid"/>
    <w:basedOn w:val="a1"/>
    <w:rsid w:val="008665E5"/>
    <w:pPr>
      <w:spacing w:after="0" w:line="240" w:lineRule="auto"/>
    </w:pPr>
    <w:rPr>
      <w:rFonts w:asciiTheme="minorHAnsi" w:hAnsiTheme="minorHAnsi" w:cstheme="minorBidi"/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header"/>
    <w:basedOn w:val="a"/>
    <w:link w:val="af"/>
    <w:uiPriority w:val="99"/>
    <w:unhideWhenUsed/>
    <w:rsid w:val="00BF7D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BF7D26"/>
    <w:rPr>
      <w:rFonts w:asciiTheme="minorHAnsi" w:hAnsiTheme="minorHAnsi" w:cstheme="minorBidi"/>
      <w:kern w:val="0"/>
      <w:lang w:val="en-US"/>
      <w14:ligatures w14:val="none"/>
    </w:rPr>
  </w:style>
  <w:style w:type="paragraph" w:styleId="af0">
    <w:name w:val="footer"/>
    <w:basedOn w:val="a"/>
    <w:link w:val="af1"/>
    <w:uiPriority w:val="99"/>
    <w:unhideWhenUsed/>
    <w:rsid w:val="00BF7D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BF7D26"/>
    <w:rPr>
      <w:rFonts w:asciiTheme="minorHAnsi" w:hAnsiTheme="minorHAnsi" w:cstheme="minorBidi"/>
      <w:kern w:val="0"/>
      <w:lang w:val="en-US"/>
      <w14:ligatures w14:val="none"/>
    </w:rPr>
  </w:style>
  <w:style w:type="paragraph" w:styleId="af2">
    <w:name w:val="Normal (Web)"/>
    <w:basedOn w:val="a"/>
    <w:uiPriority w:val="99"/>
    <w:unhideWhenUsed/>
    <w:rsid w:val="00BF7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af3">
    <w:name w:val="Subtle Emphasis"/>
    <w:basedOn w:val="a0"/>
    <w:uiPriority w:val="19"/>
    <w:qFormat/>
    <w:rsid w:val="00351111"/>
    <w:rPr>
      <w:rFonts w:ascii="Arial" w:hAnsi="Arial"/>
      <w:b w:val="0"/>
      <w:i/>
      <w:iCs/>
      <w:color w:val="404040" w:themeColor="text1" w:themeTint="BF"/>
      <w:sz w:val="20"/>
    </w:rPr>
  </w:style>
  <w:style w:type="character" w:styleId="af4">
    <w:name w:val="Hyperlink"/>
    <w:basedOn w:val="a0"/>
    <w:uiPriority w:val="99"/>
    <w:unhideWhenUsed/>
    <w:rsid w:val="003A7009"/>
    <w:rPr>
      <w:color w:val="467886" w:themeColor="hyperlink"/>
      <w:u w:val="single"/>
    </w:rPr>
  </w:style>
  <w:style w:type="paragraph" w:styleId="af5">
    <w:name w:val="Balloon Text"/>
    <w:basedOn w:val="a"/>
    <w:link w:val="af6"/>
    <w:uiPriority w:val="99"/>
    <w:semiHidden/>
    <w:unhideWhenUsed/>
    <w:rsid w:val="009E16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9E16EF"/>
    <w:rPr>
      <w:rFonts w:ascii="Segoe UI" w:hAnsi="Segoe UI" w:cs="Segoe UI"/>
      <w:kern w:val="0"/>
      <w:sz w:val="18"/>
      <w:szCs w:val="18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arhakob@gmail.com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gavarihamaynqapetaran.a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54FA02DCA72488A894E436BA3344B" ma:contentTypeVersion="17" ma:contentTypeDescription="Ein neues Dokument erstellen." ma:contentTypeScope="" ma:versionID="1550378f12d8bec28df9c5031f36acd3">
  <xsd:schema xmlns:xsd="http://www.w3.org/2001/XMLSchema" xmlns:xs="http://www.w3.org/2001/XMLSchema" xmlns:p="http://schemas.microsoft.com/office/2006/metadata/properties" xmlns:ns2="3b4ddbec-3349-4c85-93f9-32bd5c8d2b43" xmlns:ns3="d48a697e-fd98-49a0-85bc-f2587ce56d60" targetNamespace="http://schemas.microsoft.com/office/2006/metadata/properties" ma:root="true" ma:fieldsID="96de87beb90e0de9be36c9138461ca68" ns2:_="" ns3:_="">
    <xsd:import namespace="3b4ddbec-3349-4c85-93f9-32bd5c8d2b43"/>
    <xsd:import namespace="d48a697e-fd98-49a0-85bc-f2587ce56d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4ddbec-3349-4c85-93f9-32bd5c8d2b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0aed264e-563a-469a-8ebe-271e849ec1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8a697e-fd98-49a0-85bc-f2587ce56d6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19d83b-2b6e-473d-8258-19b4dfc358cd}" ma:internalName="TaxCatchAll" ma:showField="CatchAllData" ma:web="d48a697e-fd98-49a0-85bc-f2587ce56d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48a697e-fd98-49a0-85bc-f2587ce56d60" xsi:nil="true"/>
    <lcf76f155ced4ddcb4097134ff3c332f xmlns="3b4ddbec-3349-4c85-93f9-32bd5c8d2b4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C9519D7-FCBA-4340-A7D9-ECF079D08A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4ddbec-3349-4c85-93f9-32bd5c8d2b43"/>
    <ds:schemaRef ds:uri="d48a697e-fd98-49a0-85bc-f2587ce56d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814B93B-BD47-4940-B81F-DA78EE360531}">
  <ds:schemaRefs>
    <ds:schemaRef ds:uri="http://schemas.microsoft.com/office/2006/metadata/properties"/>
    <ds:schemaRef ds:uri="http://schemas.microsoft.com/office/infopath/2007/PartnerControls"/>
    <ds:schemaRef ds:uri="d48a697e-fd98-49a0-85bc-f2587ce56d60"/>
    <ds:schemaRef ds:uri="3b4ddbec-3349-4c85-93f9-32bd5c8d2b43"/>
  </ds:schemaRefs>
</ds:datastoreItem>
</file>

<file path=customXml/itemProps3.xml><?xml version="1.0" encoding="utf-8"?>
<ds:datastoreItem xmlns:ds="http://schemas.openxmlformats.org/officeDocument/2006/customXml" ds:itemID="{EDEA5657-6DFC-4460-B058-31EBD5C87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</TotalTime>
  <Pages>1</Pages>
  <Words>3387</Words>
  <Characters>19307</Characters>
  <Application>Microsoft Office Word</Application>
  <DocSecurity>0</DocSecurity>
  <Lines>160</Lines>
  <Paragraphs>45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Hakobyan, Mher GIZ AM</dc:creator>
  <cp:keywords/>
  <dc:description/>
  <cp:lastModifiedBy>Hakob Sargayan</cp:lastModifiedBy>
  <cp:revision>79</cp:revision>
  <cp:lastPrinted>2024-07-22T08:04:00Z</cp:lastPrinted>
  <dcterms:created xsi:type="dcterms:W3CDTF">2024-05-27T10:15:00Z</dcterms:created>
  <dcterms:modified xsi:type="dcterms:W3CDTF">2024-07-22T09:10:00Z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0x0101009F754FA02DCA72488A894E436BA3344B</vt:lpwstr>
  </property>
  <property fmtid="{D5CDD505-2E9C-101B-9397-08002B2CF9AE}" pid="3" name="MediaServiceImageTags">
    <vt:lpwstr/>
  </property>
</Properties>
</file>