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377B473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D539A0">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49B134D"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881F84">
        <w:rPr>
          <w:rFonts w:ascii="GHEA Grapalat" w:hAnsi="GHEA Grapalat"/>
          <w:i w:val="0"/>
          <w:lang w:val="ru-RU"/>
        </w:rPr>
        <w:t>հուլիսի</w:t>
      </w:r>
      <w:r w:rsidR="00881F84" w:rsidRPr="00917DE6">
        <w:rPr>
          <w:rFonts w:ascii="GHEA Grapalat" w:hAnsi="GHEA Grapalat"/>
          <w:i w:val="0"/>
          <w:lang w:val="af-ZA"/>
        </w:rPr>
        <w:t xml:space="preserve"> </w:t>
      </w:r>
      <w:r w:rsidR="00BD626E">
        <w:rPr>
          <w:rFonts w:ascii="GHEA Grapalat" w:hAnsi="GHEA Grapalat"/>
          <w:i w:val="0"/>
          <w:lang w:val="ru-RU"/>
        </w:rPr>
        <w:t>18</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4EBADD59"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881F84">
        <w:rPr>
          <w:rFonts w:ascii="GHEA Grapalat" w:hAnsi="GHEA Grapalat"/>
          <w:b/>
          <w:i w:val="0"/>
          <w:lang w:val="ru-RU"/>
        </w:rPr>
        <w:t>ԳՄԳՀ</w:t>
      </w:r>
      <w:r w:rsidR="00881F84" w:rsidRPr="00917DE6">
        <w:rPr>
          <w:rFonts w:ascii="GHEA Grapalat" w:hAnsi="GHEA Grapalat"/>
          <w:b/>
          <w:i w:val="0"/>
          <w:lang w:val="af-ZA"/>
        </w:rPr>
        <w:t>-</w:t>
      </w:r>
      <w:r w:rsidR="00881F84">
        <w:rPr>
          <w:rFonts w:ascii="GHEA Grapalat" w:hAnsi="GHEA Grapalat"/>
          <w:b/>
          <w:i w:val="0"/>
          <w:lang w:val="ru-RU"/>
        </w:rPr>
        <w:t>ԳՀԾՁԲ</w:t>
      </w:r>
      <w:r w:rsidR="00881F84" w:rsidRPr="00917DE6">
        <w:rPr>
          <w:rFonts w:ascii="GHEA Grapalat" w:hAnsi="GHEA Grapalat"/>
          <w:b/>
          <w:i w:val="0"/>
          <w:lang w:val="af-ZA"/>
        </w:rPr>
        <w:t>-24/15</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77777777"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6F5CD3">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AAB00A8"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F84754">
        <w:rPr>
          <w:rFonts w:ascii="GHEA Grapalat" w:hAnsi="GHEA Grapalat"/>
          <w:i w:val="0"/>
          <w:lang w:val="af-ZA"/>
        </w:rPr>
        <w:t>12:00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3CB3F07"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F84754">
        <w:rPr>
          <w:rFonts w:ascii="GHEA Grapalat" w:hAnsi="GHEA Grapalat"/>
          <w:i w:val="0"/>
          <w:lang w:val="af-ZA"/>
        </w:rPr>
        <w:t>12:00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77777777"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Pr="002E7458">
        <w:rPr>
          <w:rFonts w:ascii="GHEA Grapalat" w:hAnsi="GHEA Grapalat"/>
          <w:bCs/>
          <w:lang w:val="hy-AM"/>
        </w:rPr>
        <w:t xml:space="preserve">ՆԱԽԱԳԾԱՆԱԽԱՀԱՇՎԱՅԻՆ ՓԱՍՏԱԹՂԹԵՐԻ ՓՈՐՁԱՔՆՆՈՒԹՅԱՆ ԱՆՑԿԱՑՄԱՆ </w:t>
      </w:r>
      <w:r>
        <w:rPr>
          <w:rFonts w:ascii="GHEA Grapalat" w:hAnsi="GHEA Grapalat"/>
          <w:bCs/>
          <w:lang w:val="hy-AM"/>
        </w:rPr>
        <w:t>ԵՎ</w:t>
      </w:r>
      <w:r w:rsidRPr="002E7458">
        <w:rPr>
          <w:rFonts w:ascii="GHEA Grapalat" w:hAnsi="GHEA Grapalat"/>
          <w:bCs/>
          <w:lang w:val="hy-AM"/>
        </w:rPr>
        <w:t xml:space="preserve"> ԵԶՐԱԿԱՑՈՒԹՅԱՆ ՏՐԱՄԱԴՐՄԱՆ ԾԱՌԱՅՈՒԹՅՈՒՆՆԵՐԻ</w:t>
      </w:r>
      <w:r w:rsidRPr="003F1184">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77777777"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6BB65C71"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Pr="006F5CD3">
        <w:rPr>
          <w:rFonts w:ascii="GHEA Grapalat" w:hAnsi="GHEA Grapalat"/>
          <w:b/>
          <w:sz w:val="20"/>
          <w:szCs w:val="20"/>
          <w:lang w:val="hy-AM"/>
        </w:rPr>
        <w:t>ՆԱԽԱԳԾԱՆԱԽԱՀԱՇՎԱՅԻՆ ՓԱՍՏԱԹ</w:t>
      </w:r>
      <w:r>
        <w:rPr>
          <w:rFonts w:ascii="GHEA Grapalat" w:hAnsi="GHEA Grapalat"/>
          <w:b/>
          <w:sz w:val="20"/>
          <w:szCs w:val="20"/>
          <w:lang w:val="hy-AM"/>
        </w:rPr>
        <w:t>ՂԹԵՐԻ ՓՈՐՁԱՔՆՆՈՒԹՅԱՆ ԱՆՑԿԱՑՄԱՆ ԵՎ</w:t>
      </w:r>
      <w:r w:rsidRPr="006F5CD3">
        <w:rPr>
          <w:rFonts w:ascii="GHEA Grapalat" w:hAnsi="GHEA Grapalat"/>
          <w:b/>
          <w:sz w:val="20"/>
          <w:szCs w:val="20"/>
          <w:lang w:val="hy-AM"/>
        </w:rPr>
        <w:t xml:space="preserve"> ԵԶՐԱԿԱՑՈՒԹՅԱՆ ՏՐԱՄԱԴՐՄԱՆ ԾԱՌԱՅՈՒԹՅՈՒՆՆԵՐԻ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2CA84C27"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81F84">
        <w:rPr>
          <w:rFonts w:ascii="GHEA Grapalat" w:hAnsi="GHEA Grapalat"/>
          <w:b/>
          <w:sz w:val="20"/>
          <w:lang w:val="ru-RU"/>
        </w:rPr>
        <w:t>ԳՄԳՀ</w:t>
      </w:r>
      <w:r w:rsidR="00881F84" w:rsidRPr="00881F84">
        <w:rPr>
          <w:rFonts w:ascii="GHEA Grapalat" w:hAnsi="GHEA Grapalat"/>
          <w:b/>
          <w:sz w:val="20"/>
          <w:lang w:val="af-ZA"/>
        </w:rPr>
        <w:t>-</w:t>
      </w:r>
      <w:r w:rsidR="00881F84">
        <w:rPr>
          <w:rFonts w:ascii="GHEA Grapalat" w:hAnsi="GHEA Grapalat"/>
          <w:b/>
          <w:sz w:val="20"/>
          <w:lang w:val="ru-RU"/>
        </w:rPr>
        <w:t>ԳՀԾՁԲ</w:t>
      </w:r>
      <w:r w:rsidR="00881F84" w:rsidRPr="00881F84">
        <w:rPr>
          <w:rFonts w:ascii="GHEA Grapalat" w:hAnsi="GHEA Grapalat"/>
          <w:b/>
          <w:sz w:val="20"/>
          <w:lang w:val="af-ZA"/>
        </w:rPr>
        <w:t>-24/15</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4C38A1">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30F3CDD8"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Pr="006F5CD3">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00881F84" w:rsidRPr="00881F84">
        <w:rPr>
          <w:rFonts w:ascii="GHEA Grapalat" w:hAnsi="GHEA Grapalat"/>
          <w:i w:val="0"/>
          <w:lang w:val="en-US"/>
        </w:rPr>
        <w:t>3</w:t>
      </w:r>
      <w:r w:rsidRPr="00F566BF">
        <w:rPr>
          <w:rFonts w:ascii="GHEA Grapalat" w:hAnsi="GHEA Grapalat"/>
          <w:i w:val="0"/>
          <w:lang w:val="af-ZA"/>
        </w:rPr>
        <w:t xml:space="preserve">» </w:t>
      </w:r>
      <w:r w:rsidRPr="00F566BF">
        <w:rPr>
          <w:rFonts w:ascii="GHEA Grapalat" w:hAnsi="GHEA Grapalat" w:cs="Sylfaen"/>
          <w:i w:val="0"/>
        </w:rPr>
        <w:t>չափաբաժիներում</w:t>
      </w:r>
      <w:r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7229"/>
      </w:tblGrid>
      <w:tr w:rsidR="008A12C7" w:rsidRPr="00F566BF" w14:paraId="2EC3CB48" w14:textId="77777777" w:rsidTr="00F84754">
        <w:trPr>
          <w:trHeight w:val="353"/>
          <w:jc w:val="center"/>
        </w:trPr>
        <w:tc>
          <w:tcPr>
            <w:tcW w:w="3256" w:type="dxa"/>
            <w:gridSpan w:val="2"/>
            <w:vAlign w:val="center"/>
          </w:tcPr>
          <w:p w14:paraId="27E4CFE6" w14:textId="77777777" w:rsidR="008A12C7" w:rsidRPr="00A15CCF" w:rsidRDefault="008A12C7" w:rsidP="00EF3662">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rPr>
              <w:t>Չափաբաժինների համարները</w:t>
            </w:r>
          </w:p>
        </w:tc>
        <w:tc>
          <w:tcPr>
            <w:tcW w:w="7229" w:type="dxa"/>
            <w:vMerge w:val="restart"/>
            <w:vAlign w:val="center"/>
          </w:tcPr>
          <w:p w14:paraId="1008702B" w14:textId="77777777" w:rsidR="008A12C7" w:rsidRPr="00F566BF" w:rsidRDefault="008A12C7" w:rsidP="000D1F7D">
            <w:pPr>
              <w:pStyle w:val="23"/>
              <w:spacing w:line="240" w:lineRule="auto"/>
              <w:ind w:firstLine="8"/>
              <w:jc w:val="center"/>
              <w:rPr>
                <w:rFonts w:ascii="GHEA Grapalat" w:hAnsi="GHEA Grapalat"/>
                <w:b/>
                <w:bCs/>
                <w:i/>
                <w:iCs/>
              </w:rPr>
            </w:pPr>
            <w:r w:rsidRPr="00F566BF">
              <w:rPr>
                <w:rFonts w:ascii="GHEA Grapalat" w:hAnsi="GHEA Grapalat"/>
                <w:b/>
                <w:bCs/>
                <w:i/>
                <w:iCs/>
              </w:rPr>
              <w:t>Չափաբաժնի անվանումը</w:t>
            </w:r>
          </w:p>
        </w:tc>
      </w:tr>
      <w:tr w:rsidR="008A12C7" w:rsidRPr="00F566BF" w14:paraId="3C4421C5" w14:textId="77777777" w:rsidTr="00F84754">
        <w:trPr>
          <w:trHeight w:val="141"/>
          <w:jc w:val="center"/>
        </w:trPr>
        <w:tc>
          <w:tcPr>
            <w:tcW w:w="1413" w:type="dxa"/>
            <w:vAlign w:val="center"/>
          </w:tcPr>
          <w:p w14:paraId="285A62B3" w14:textId="77777777" w:rsidR="008A12C7" w:rsidRPr="00A15CCF" w:rsidRDefault="008A12C7" w:rsidP="00A15CCF">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rPr>
              <w:t>համարները</w:t>
            </w:r>
          </w:p>
        </w:tc>
        <w:tc>
          <w:tcPr>
            <w:tcW w:w="1843" w:type="dxa"/>
            <w:vAlign w:val="center"/>
          </w:tcPr>
          <w:p w14:paraId="2E8922D4" w14:textId="77777777" w:rsidR="008A12C7" w:rsidRPr="00A15CCF" w:rsidRDefault="008A12C7" w:rsidP="00A15CCF">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lang w:val="hy-AM"/>
              </w:rPr>
              <w:t>գնման</w:t>
            </w:r>
            <w:r w:rsidRPr="00A15CCF">
              <w:rPr>
                <w:rFonts w:ascii="GHEA Grapalat" w:hAnsi="GHEA Grapalat"/>
                <w:b/>
                <w:bCs/>
                <w:i/>
                <w:iCs/>
                <w:szCs w:val="14"/>
                <w:lang w:val="en-US"/>
              </w:rPr>
              <w:t xml:space="preserve"> </w:t>
            </w:r>
            <w:r w:rsidRPr="00A15CCF">
              <w:rPr>
                <w:rFonts w:ascii="GHEA Grapalat" w:hAnsi="GHEA Grapalat"/>
                <w:b/>
                <w:bCs/>
                <w:i/>
                <w:iCs/>
                <w:szCs w:val="14"/>
                <w:lang w:val="hy-AM"/>
              </w:rPr>
              <w:t xml:space="preserve"> գինը</w:t>
            </w:r>
          </w:p>
        </w:tc>
        <w:tc>
          <w:tcPr>
            <w:tcW w:w="7229" w:type="dxa"/>
            <w:vMerge/>
            <w:vAlign w:val="center"/>
          </w:tcPr>
          <w:p w14:paraId="5E09E286" w14:textId="77777777" w:rsidR="008A12C7" w:rsidRPr="00F566BF" w:rsidRDefault="008A12C7" w:rsidP="00EF3662">
            <w:pPr>
              <w:pStyle w:val="23"/>
              <w:spacing w:line="240" w:lineRule="auto"/>
              <w:ind w:firstLine="0"/>
              <w:jc w:val="center"/>
              <w:rPr>
                <w:rFonts w:ascii="GHEA Grapalat" w:hAnsi="GHEA Grapalat"/>
                <w:b/>
                <w:bCs/>
                <w:i/>
                <w:iCs/>
              </w:rPr>
            </w:pPr>
          </w:p>
        </w:tc>
      </w:tr>
      <w:tr w:rsidR="002E6935" w:rsidRPr="00BD626E" w14:paraId="6FE0A04C" w14:textId="77777777" w:rsidTr="00F84754">
        <w:trPr>
          <w:jc w:val="center"/>
        </w:trPr>
        <w:tc>
          <w:tcPr>
            <w:tcW w:w="1413" w:type="dxa"/>
            <w:vAlign w:val="center"/>
          </w:tcPr>
          <w:p w14:paraId="73B54EEA" w14:textId="60AD0558" w:rsidR="002E6935" w:rsidRPr="00917DE6" w:rsidRDefault="00881F84" w:rsidP="002E6935">
            <w:pPr>
              <w:pStyle w:val="23"/>
              <w:spacing w:line="240" w:lineRule="auto"/>
              <w:ind w:firstLine="0"/>
              <w:jc w:val="center"/>
              <w:rPr>
                <w:rFonts w:ascii="GHEA Grapalat" w:hAnsi="GHEA Grapalat"/>
                <w:lang w:val="ru-RU"/>
              </w:rPr>
            </w:pPr>
            <w:r w:rsidRPr="00917DE6">
              <w:rPr>
                <w:rFonts w:ascii="GHEA Grapalat" w:hAnsi="GHEA Grapalat"/>
                <w:lang w:val="ru-RU"/>
              </w:rPr>
              <w:t>1</w:t>
            </w:r>
          </w:p>
        </w:tc>
        <w:tc>
          <w:tcPr>
            <w:tcW w:w="1843" w:type="dxa"/>
            <w:vAlign w:val="center"/>
          </w:tcPr>
          <w:p w14:paraId="0DA15275" w14:textId="45387B7B" w:rsidR="002E6935" w:rsidRPr="00917DE6" w:rsidRDefault="00917DE6" w:rsidP="002E6935">
            <w:pPr>
              <w:pStyle w:val="23"/>
              <w:spacing w:line="240" w:lineRule="auto"/>
              <w:ind w:firstLine="0"/>
              <w:jc w:val="center"/>
              <w:rPr>
                <w:rFonts w:ascii="GHEA Grapalat" w:hAnsi="GHEA Grapalat"/>
              </w:rPr>
            </w:pPr>
            <w:r w:rsidRPr="00917DE6">
              <w:rPr>
                <w:rFonts w:ascii="GHEA Grapalat" w:hAnsi="GHEA Grapalat"/>
                <w:lang w:val="ru-RU"/>
              </w:rPr>
              <w:t>2</w:t>
            </w:r>
            <w:r w:rsidR="002E6935" w:rsidRPr="00917DE6">
              <w:rPr>
                <w:rFonts w:ascii="GHEA Grapalat" w:hAnsi="GHEA Grapalat"/>
                <w:lang w:val="ru-RU"/>
              </w:rPr>
              <w:t>50 000</w:t>
            </w:r>
          </w:p>
        </w:tc>
        <w:tc>
          <w:tcPr>
            <w:tcW w:w="7229" w:type="dxa"/>
            <w:vAlign w:val="center"/>
          </w:tcPr>
          <w:p w14:paraId="00E51844" w14:textId="6B20D30D" w:rsidR="002E6935" w:rsidRPr="00F566BF" w:rsidRDefault="002E6935" w:rsidP="005834FD">
            <w:pPr>
              <w:pStyle w:val="23"/>
              <w:spacing w:line="240" w:lineRule="auto"/>
              <w:ind w:firstLine="0"/>
              <w:jc w:val="left"/>
              <w:rPr>
                <w:rFonts w:ascii="GHEA Grapalat" w:hAnsi="GHEA Grapalat"/>
              </w:rPr>
            </w:pPr>
            <w:r w:rsidRPr="00E62F25">
              <w:rPr>
                <w:rFonts w:ascii="GHEA Grapalat" w:hAnsi="GHEA Grapalat"/>
              </w:rPr>
              <w:t xml:space="preserve">Գավառ համայնքում ոռոգման և ջրահեռացման համակարգերի </w:t>
            </w:r>
            <w:r>
              <w:rPr>
                <w:rFonts w:ascii="GHEA Grapalat" w:hAnsi="GHEA Grapalat"/>
                <w:lang w:val="ru-RU"/>
              </w:rPr>
              <w:t>կառուցման</w:t>
            </w:r>
            <w:r w:rsidRPr="00CE493A">
              <w:rPr>
                <w:rFonts w:ascii="GHEA Grapalat" w:hAnsi="GHEA Grapalat"/>
              </w:rPr>
              <w:t xml:space="preserve"> </w:t>
            </w:r>
            <w:r w:rsidRPr="007A18C0">
              <w:rPr>
                <w:rFonts w:ascii="GHEA Grapalat" w:hAnsi="GHEA Grapalat"/>
                <w:lang w:val="hy-AM"/>
              </w:rPr>
              <w:t xml:space="preserve">աշխատանքների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881F84" w:rsidRPr="00BD626E" w14:paraId="11936879" w14:textId="77777777" w:rsidTr="00F84754">
        <w:trPr>
          <w:jc w:val="center"/>
        </w:trPr>
        <w:tc>
          <w:tcPr>
            <w:tcW w:w="1413" w:type="dxa"/>
            <w:vAlign w:val="center"/>
          </w:tcPr>
          <w:p w14:paraId="5B516C98" w14:textId="68B2E37F" w:rsidR="00881F84" w:rsidRPr="00917DE6" w:rsidRDefault="00881F84" w:rsidP="002E6935">
            <w:pPr>
              <w:pStyle w:val="23"/>
              <w:spacing w:line="240" w:lineRule="auto"/>
              <w:ind w:firstLine="0"/>
              <w:jc w:val="center"/>
              <w:rPr>
                <w:rFonts w:ascii="GHEA Grapalat" w:hAnsi="GHEA Grapalat"/>
                <w:lang w:val="ru-RU"/>
              </w:rPr>
            </w:pPr>
            <w:r w:rsidRPr="00917DE6">
              <w:rPr>
                <w:rFonts w:ascii="GHEA Grapalat" w:hAnsi="GHEA Grapalat"/>
                <w:lang w:val="ru-RU"/>
              </w:rPr>
              <w:t>2</w:t>
            </w:r>
          </w:p>
        </w:tc>
        <w:tc>
          <w:tcPr>
            <w:tcW w:w="1843" w:type="dxa"/>
            <w:vAlign w:val="center"/>
          </w:tcPr>
          <w:p w14:paraId="5DBFE825" w14:textId="23F689F1" w:rsidR="00881F84" w:rsidRPr="00917DE6" w:rsidRDefault="00917DE6" w:rsidP="002E6935">
            <w:pPr>
              <w:pStyle w:val="23"/>
              <w:spacing w:line="240" w:lineRule="auto"/>
              <w:ind w:firstLine="0"/>
              <w:jc w:val="center"/>
              <w:rPr>
                <w:rFonts w:ascii="GHEA Grapalat" w:hAnsi="GHEA Grapalat"/>
                <w:lang w:val="ru-RU"/>
              </w:rPr>
            </w:pPr>
            <w:r w:rsidRPr="00917DE6">
              <w:rPr>
                <w:rFonts w:ascii="GHEA Grapalat" w:hAnsi="GHEA Grapalat"/>
                <w:lang w:val="ru-RU"/>
              </w:rPr>
              <w:t>100</w:t>
            </w:r>
            <w:r w:rsidR="00956B82">
              <w:rPr>
                <w:rFonts w:ascii="GHEA Grapalat" w:hAnsi="GHEA Grapalat"/>
                <w:lang w:val="ru-RU"/>
              </w:rPr>
              <w:t xml:space="preserve"> </w:t>
            </w:r>
            <w:r w:rsidRPr="00917DE6">
              <w:rPr>
                <w:rFonts w:ascii="GHEA Grapalat" w:hAnsi="GHEA Grapalat"/>
                <w:lang w:val="ru-RU"/>
              </w:rPr>
              <w:t>000</w:t>
            </w:r>
          </w:p>
        </w:tc>
        <w:tc>
          <w:tcPr>
            <w:tcW w:w="7229" w:type="dxa"/>
            <w:vAlign w:val="center"/>
          </w:tcPr>
          <w:p w14:paraId="2639C6FC" w14:textId="349819D2" w:rsidR="00881F84" w:rsidRPr="00E62F25" w:rsidRDefault="00881F84" w:rsidP="005834FD">
            <w:pPr>
              <w:pStyle w:val="23"/>
              <w:spacing w:line="240" w:lineRule="auto"/>
              <w:ind w:firstLine="0"/>
              <w:jc w:val="left"/>
              <w:rPr>
                <w:rFonts w:ascii="GHEA Grapalat" w:hAnsi="GHEA Grapalat"/>
              </w:rPr>
            </w:pPr>
            <w:r>
              <w:rPr>
                <w:rFonts w:ascii="GHEA Grapalat" w:hAnsi="GHEA Grapalat"/>
                <w:lang w:val="ru-RU"/>
              </w:rPr>
              <w:t>Գավառ</w:t>
            </w:r>
            <w:r w:rsidRPr="00246952">
              <w:rPr>
                <w:rFonts w:ascii="GHEA Grapalat" w:hAnsi="GHEA Grapalat"/>
              </w:rPr>
              <w:t xml:space="preserve"> </w:t>
            </w:r>
            <w:r>
              <w:rPr>
                <w:rFonts w:ascii="GHEA Grapalat" w:hAnsi="GHEA Grapalat"/>
                <w:lang w:val="ru-RU"/>
              </w:rPr>
              <w:t>համայնքի</w:t>
            </w:r>
            <w:r w:rsidRPr="00246952">
              <w:rPr>
                <w:rFonts w:ascii="GHEA Grapalat" w:hAnsi="GHEA Grapalat"/>
              </w:rPr>
              <w:t xml:space="preserve"> </w:t>
            </w:r>
            <w:r>
              <w:rPr>
                <w:rFonts w:ascii="GHEA Grapalat" w:hAnsi="GHEA Grapalat"/>
                <w:lang w:val="ru-RU"/>
              </w:rPr>
              <w:t>Արամայիս Ոսկանյան 11 բազմաբնակարան</w:t>
            </w:r>
            <w:r w:rsidRPr="00A127E3">
              <w:rPr>
                <w:rFonts w:ascii="GHEA Grapalat" w:hAnsi="GHEA Grapalat"/>
              </w:rPr>
              <w:t xml:space="preserve"> </w:t>
            </w:r>
            <w:r>
              <w:rPr>
                <w:rFonts w:ascii="GHEA Grapalat" w:hAnsi="GHEA Grapalat"/>
                <w:lang w:val="ru-RU"/>
              </w:rPr>
              <w:t>բնակելի</w:t>
            </w:r>
            <w:r w:rsidRPr="00A127E3">
              <w:rPr>
                <w:rFonts w:ascii="GHEA Grapalat" w:hAnsi="GHEA Grapalat"/>
              </w:rPr>
              <w:t xml:space="preserve"> </w:t>
            </w:r>
            <w:r>
              <w:rPr>
                <w:rFonts w:ascii="GHEA Grapalat" w:hAnsi="GHEA Grapalat"/>
                <w:lang w:val="ru-RU"/>
              </w:rPr>
              <w:t>շենքի</w:t>
            </w:r>
            <w:r w:rsidRPr="00A127E3">
              <w:rPr>
                <w:rFonts w:ascii="GHEA Grapalat" w:hAnsi="GHEA Grapalat"/>
              </w:rPr>
              <w:t xml:space="preserve"> </w:t>
            </w:r>
            <w:r>
              <w:rPr>
                <w:rFonts w:ascii="GHEA Grapalat" w:hAnsi="GHEA Grapalat"/>
              </w:rPr>
              <w:t xml:space="preserve">տանիքի և </w:t>
            </w:r>
            <w:r w:rsidRPr="00246952">
              <w:rPr>
                <w:rFonts w:ascii="GHEA Grapalat" w:hAnsi="GHEA Grapalat"/>
              </w:rPr>
              <w:t>մ</w:t>
            </w:r>
            <w:r>
              <w:rPr>
                <w:rFonts w:ascii="GHEA Grapalat" w:hAnsi="GHEA Grapalat"/>
              </w:rPr>
              <w:t>ուտքի հիմնանորոգման</w:t>
            </w:r>
            <w:r w:rsidRPr="00246952">
              <w:rPr>
                <w:rFonts w:ascii="GHEA Grapalat" w:hAnsi="GHEA Grapalat"/>
              </w:rPr>
              <w:t xml:space="preserve"> </w:t>
            </w:r>
            <w:r w:rsidRPr="007A18C0">
              <w:rPr>
                <w:rFonts w:ascii="GHEA Grapalat" w:hAnsi="GHEA Grapalat"/>
                <w:lang w:val="hy-AM"/>
              </w:rPr>
              <w:t>աշխատանքների</w:t>
            </w:r>
            <w:r>
              <w:rPr>
                <w:rFonts w:ascii="GHEA Grapalat" w:hAnsi="GHEA Grapalat"/>
              </w:rPr>
              <w:t xml:space="preserve">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881F84" w:rsidRPr="00BD626E" w14:paraId="2B4BCD41" w14:textId="77777777" w:rsidTr="00F84754">
        <w:trPr>
          <w:jc w:val="center"/>
        </w:trPr>
        <w:tc>
          <w:tcPr>
            <w:tcW w:w="1413" w:type="dxa"/>
            <w:vAlign w:val="center"/>
          </w:tcPr>
          <w:p w14:paraId="2BF5E592" w14:textId="31CE79DF" w:rsidR="00881F84" w:rsidRPr="00917DE6" w:rsidRDefault="00881F84" w:rsidP="002E6935">
            <w:pPr>
              <w:pStyle w:val="23"/>
              <w:spacing w:line="240" w:lineRule="auto"/>
              <w:ind w:firstLine="0"/>
              <w:jc w:val="center"/>
              <w:rPr>
                <w:rFonts w:ascii="GHEA Grapalat" w:hAnsi="GHEA Grapalat"/>
                <w:lang w:val="ru-RU"/>
              </w:rPr>
            </w:pPr>
            <w:r w:rsidRPr="00917DE6">
              <w:rPr>
                <w:rFonts w:ascii="GHEA Grapalat" w:hAnsi="GHEA Grapalat"/>
                <w:lang w:val="ru-RU"/>
              </w:rPr>
              <w:t>3</w:t>
            </w:r>
          </w:p>
        </w:tc>
        <w:tc>
          <w:tcPr>
            <w:tcW w:w="1843" w:type="dxa"/>
            <w:vAlign w:val="center"/>
          </w:tcPr>
          <w:p w14:paraId="1374E955" w14:textId="4416B01A" w:rsidR="00881F84" w:rsidRPr="00917DE6" w:rsidRDefault="00917DE6" w:rsidP="002E6935">
            <w:pPr>
              <w:pStyle w:val="23"/>
              <w:spacing w:line="240" w:lineRule="auto"/>
              <w:ind w:firstLine="0"/>
              <w:jc w:val="center"/>
              <w:rPr>
                <w:rFonts w:ascii="GHEA Grapalat" w:hAnsi="GHEA Grapalat"/>
                <w:lang w:val="ru-RU"/>
              </w:rPr>
            </w:pPr>
            <w:r w:rsidRPr="00917DE6">
              <w:rPr>
                <w:rFonts w:ascii="GHEA Grapalat" w:hAnsi="GHEA Grapalat"/>
                <w:lang w:val="ru-RU"/>
              </w:rPr>
              <w:t>50</w:t>
            </w:r>
            <w:r w:rsidR="00956B82">
              <w:rPr>
                <w:rFonts w:ascii="GHEA Grapalat" w:hAnsi="GHEA Grapalat"/>
                <w:lang w:val="ru-RU"/>
              </w:rPr>
              <w:t xml:space="preserve"> </w:t>
            </w:r>
            <w:r w:rsidRPr="00917DE6">
              <w:rPr>
                <w:rFonts w:ascii="GHEA Grapalat" w:hAnsi="GHEA Grapalat"/>
                <w:lang w:val="ru-RU"/>
              </w:rPr>
              <w:t>000</w:t>
            </w:r>
          </w:p>
        </w:tc>
        <w:tc>
          <w:tcPr>
            <w:tcW w:w="7229" w:type="dxa"/>
            <w:vAlign w:val="center"/>
          </w:tcPr>
          <w:p w14:paraId="07282CD0" w14:textId="257D9DA6" w:rsidR="00881F84" w:rsidRPr="00E62F25" w:rsidRDefault="00881F84" w:rsidP="005834FD">
            <w:pPr>
              <w:pStyle w:val="23"/>
              <w:spacing w:line="240" w:lineRule="auto"/>
              <w:ind w:firstLine="0"/>
              <w:jc w:val="left"/>
              <w:rPr>
                <w:rFonts w:ascii="GHEA Grapalat" w:hAnsi="GHEA Grapalat"/>
              </w:rPr>
            </w:pPr>
            <w:r>
              <w:rPr>
                <w:rFonts w:ascii="GHEA Grapalat" w:hAnsi="GHEA Grapalat"/>
                <w:lang w:val="ru-RU"/>
              </w:rPr>
              <w:t>Գանձակ բնակավայրում կամուրջի</w:t>
            </w:r>
            <w:r w:rsidRPr="00CE493A">
              <w:rPr>
                <w:rFonts w:ascii="GHEA Grapalat" w:hAnsi="GHEA Grapalat"/>
              </w:rPr>
              <w:t xml:space="preserve"> </w:t>
            </w:r>
            <w:r>
              <w:rPr>
                <w:rFonts w:ascii="GHEA Grapalat" w:hAnsi="GHEA Grapalat"/>
                <w:lang w:val="ru-RU"/>
              </w:rPr>
              <w:t xml:space="preserve">կառուցման </w:t>
            </w:r>
            <w:r w:rsidRPr="007A18C0">
              <w:rPr>
                <w:rFonts w:ascii="GHEA Grapalat" w:hAnsi="GHEA Grapalat"/>
                <w:lang w:val="hy-AM"/>
              </w:rPr>
              <w:t xml:space="preserve">աշխատանքների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bl>
    <w:p w14:paraId="2F983D1B" w14:textId="77777777" w:rsidR="00193345" w:rsidRDefault="00193345" w:rsidP="00EF3662">
      <w:pPr>
        <w:pStyle w:val="23"/>
        <w:spacing w:line="240" w:lineRule="auto"/>
        <w:ind w:firstLine="567"/>
        <w:rPr>
          <w:rFonts w:ascii="GHEA Grapalat" w:hAnsi="GHEA Grapalat"/>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9E1D1C">
        <w:rPr>
          <w:rFonts w:ascii="GHEA Grapalat" w:hAnsi="GHEA Grapalat" w:cs="Arial"/>
          <w:sz w:val="20"/>
          <w:lang w:val="es-ES" w:eastAsia="en-US"/>
        </w:rPr>
        <w:lastRenderedPageBreak/>
        <w:t>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48F94C0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lastRenderedPageBreak/>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413B7F0"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F84754">
        <w:rPr>
          <w:rFonts w:ascii="GHEA Grapalat" w:hAnsi="GHEA Grapalat" w:cs="Sylfaen"/>
          <w:szCs w:val="24"/>
          <w:lang w:val="hy-AM"/>
        </w:rPr>
        <w:t>12:00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lastRenderedPageBreak/>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1046CA7"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F84754">
        <w:rPr>
          <w:rFonts w:ascii="GHEA Grapalat" w:hAnsi="GHEA Grapalat" w:cs="Sylfaen"/>
          <w:szCs w:val="24"/>
        </w:rPr>
        <w:t>12:00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w:t>
      </w:r>
      <w:r w:rsidRPr="00D94074">
        <w:rPr>
          <w:rFonts w:ascii="GHEA Grapalat" w:hAnsi="GHEA Grapalat" w:cs="Sylfaen"/>
          <w:sz w:val="20"/>
          <w:lang w:val="hy-AM"/>
        </w:rPr>
        <w:lastRenderedPageBreak/>
        <w:t>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lastRenderedPageBreak/>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lastRenderedPageBreak/>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6E923326" w14:textId="79C124DA" w:rsidR="001F7850" w:rsidRDefault="001F7850"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EF3CC4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2C637D84" w:rsidR="00882697" w:rsidRPr="00D26DB1" w:rsidRDefault="00AD6D6A" w:rsidP="00921327">
      <w:pPr>
        <w:ind w:firstLine="567"/>
        <w:jc w:val="both"/>
        <w:rPr>
          <w:rFonts w:ascii="GHEA Grapalat" w:hAnsi="GHEA Grapalat" w:cs="Arial"/>
          <w:b/>
          <w:sz w:val="20"/>
          <w:lang w:val="hy-AM"/>
        </w:rPr>
      </w:pPr>
      <w:r w:rsidRPr="00D26DB1">
        <w:rPr>
          <w:rFonts w:ascii="GHEA Grapalat" w:hAnsi="GHEA Grapalat" w:cs="Sylfaen"/>
          <w:b/>
          <w:sz w:val="20"/>
          <w:lang w:val="hy-AM"/>
        </w:rPr>
        <w:t>10.2</w:t>
      </w:r>
      <w:r w:rsidR="00F96621" w:rsidRPr="00D26DB1">
        <w:rPr>
          <w:rFonts w:ascii="GHEA Grapalat" w:hAnsi="GHEA Grapalat" w:cs="Sylfaen"/>
          <w:b/>
          <w:sz w:val="20"/>
          <w:lang w:val="af-ZA"/>
        </w:rPr>
        <w:t xml:space="preserve"> </w:t>
      </w:r>
      <w:r w:rsidR="0074145B" w:rsidRPr="00D26DB1">
        <w:rPr>
          <w:rFonts w:ascii="GHEA Grapalat" w:hAnsi="GHEA Grapalat" w:cs="Sylfaen"/>
          <w:b/>
          <w:sz w:val="20"/>
        </w:rPr>
        <w:t>Որակավորման</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ապահովման</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չափը</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հավասար</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է</w:t>
      </w:r>
      <w:r w:rsidR="00DB3B2E" w:rsidRPr="00D26DB1">
        <w:rPr>
          <w:rFonts w:ascii="GHEA Grapalat" w:hAnsi="GHEA Grapalat" w:cs="Sylfaen"/>
          <w:b/>
          <w:sz w:val="20"/>
          <w:lang w:val="hy-AM"/>
        </w:rPr>
        <w:t>է</w:t>
      </w:r>
      <w:r w:rsidR="00DB3B2E" w:rsidRPr="00D26DB1">
        <w:rPr>
          <w:rFonts w:ascii="GHEA Grapalat" w:hAnsi="GHEA Grapalat" w:cs="Sylfaen"/>
          <w:b/>
          <w:sz w:val="20"/>
          <w:lang w:val="af-ZA"/>
        </w:rPr>
        <w:t xml:space="preserve"> </w:t>
      </w:r>
      <w:r w:rsidR="00DB3B2E" w:rsidRPr="00D26DB1">
        <w:rPr>
          <w:rFonts w:ascii="GHEA Grapalat" w:hAnsi="GHEA Grapalat" w:cs="Sylfaen"/>
          <w:b/>
          <w:sz w:val="20"/>
          <w:lang w:val="hy-AM"/>
        </w:rPr>
        <w:t>սույն ընթացակարգի շրջանակում գնվելիք ծառայությունների գնման գնի</w:t>
      </w:r>
      <w:r w:rsidR="00DB3B2E" w:rsidRPr="00D26DB1" w:rsidDel="00DB3B2E">
        <w:rPr>
          <w:rFonts w:ascii="GHEA Grapalat" w:hAnsi="GHEA Grapalat" w:cs="Sylfaen"/>
          <w:b/>
          <w:sz w:val="20"/>
          <w:lang w:val="af-ZA"/>
        </w:rPr>
        <w:t xml:space="preserve"> </w:t>
      </w:r>
      <w:r w:rsidR="00615D8F" w:rsidRPr="00D26DB1">
        <w:rPr>
          <w:rFonts w:ascii="GHEA Grapalat" w:hAnsi="GHEA Grapalat" w:cs="Sylfaen"/>
          <w:b/>
          <w:sz w:val="20"/>
          <w:lang w:val="hy-AM"/>
        </w:rPr>
        <w:t>տասնհինգ տոկոսին</w:t>
      </w:r>
      <w:r w:rsidR="0074145B" w:rsidRPr="00D26DB1">
        <w:rPr>
          <w:rFonts w:ascii="GHEA Grapalat" w:hAnsi="GHEA Grapalat" w:cs="Sylfaen"/>
          <w:b/>
          <w:sz w:val="20"/>
          <w:lang w:val="af-ZA"/>
        </w:rPr>
        <w:t>:</w:t>
      </w:r>
      <w:r w:rsidR="00DB3B2E" w:rsidRPr="00D26DB1">
        <w:rPr>
          <w:rFonts w:ascii="GHEA Grapalat" w:hAnsi="GHEA Grapalat" w:cs="Sylfaen"/>
          <w:b/>
          <w:sz w:val="20"/>
          <w:lang w:val="af-ZA"/>
        </w:rPr>
        <w:t xml:space="preserve"> </w:t>
      </w:r>
      <w:r w:rsidR="00DB3B2E" w:rsidRPr="00D26DB1">
        <w:rPr>
          <w:rFonts w:ascii="GHEA Grapalat" w:hAnsi="GHEA Grapalat" w:cs="Sylfaen"/>
          <w:b/>
          <w:sz w:val="20"/>
          <w:lang w:val="hy-AM"/>
        </w:rPr>
        <w:t>Եթե ծառայությունների գնման գինը պակաս է կնքվելիք պայմանագրի գնից, ապա որակավորման ապահովման չափը հաշվարկ</w:t>
      </w:r>
      <w:r w:rsidR="001F7850">
        <w:rPr>
          <w:rFonts w:ascii="GHEA Grapalat" w:hAnsi="GHEA Grapalat" w:cs="Sylfaen"/>
          <w:b/>
          <w:sz w:val="20"/>
          <w:lang w:val="hy-AM"/>
        </w:rPr>
        <w:t xml:space="preserve">վում է պայմանագրի գնի նկատմամբ։ </w:t>
      </w:r>
      <w:r w:rsidR="00F96621" w:rsidRPr="001F7850">
        <w:rPr>
          <w:rFonts w:ascii="GHEA Grapalat" w:hAnsi="GHEA Grapalat" w:cs="Sylfaen"/>
          <w:b/>
          <w:sz w:val="20"/>
          <w:lang w:val="hy-AM"/>
        </w:rPr>
        <w:t>Որակավորման</w:t>
      </w:r>
      <w:r w:rsidR="00F96621" w:rsidRPr="00D26DB1">
        <w:rPr>
          <w:rFonts w:ascii="GHEA Grapalat" w:hAnsi="GHEA Grapalat" w:cs="Sylfaen"/>
          <w:b/>
          <w:sz w:val="20"/>
          <w:lang w:val="af-ZA"/>
        </w:rPr>
        <w:t xml:space="preserve"> </w:t>
      </w:r>
      <w:r w:rsidR="00F96621" w:rsidRPr="001F7850">
        <w:rPr>
          <w:rFonts w:ascii="GHEA Grapalat" w:hAnsi="GHEA Grapalat" w:cs="Sylfaen"/>
          <w:b/>
          <w:sz w:val="20"/>
          <w:lang w:val="hy-AM"/>
        </w:rPr>
        <w:t>ապահովումը</w:t>
      </w:r>
      <w:r w:rsidR="00F96621" w:rsidRPr="00D26DB1">
        <w:rPr>
          <w:rFonts w:ascii="GHEA Grapalat" w:hAnsi="GHEA Grapalat" w:cs="Sylfaen"/>
          <w:b/>
          <w:sz w:val="20"/>
          <w:lang w:val="af-ZA"/>
        </w:rPr>
        <w:t xml:space="preserve"> </w:t>
      </w:r>
      <w:r w:rsidR="00F96621" w:rsidRPr="001F7850">
        <w:rPr>
          <w:rFonts w:ascii="GHEA Grapalat" w:hAnsi="GHEA Grapalat" w:cs="Sylfaen"/>
          <w:b/>
          <w:sz w:val="20"/>
          <w:lang w:val="hy-AM"/>
        </w:rPr>
        <w:t>ներկայացվում</w:t>
      </w:r>
      <w:r w:rsidR="00615D8F" w:rsidRPr="00D26DB1">
        <w:rPr>
          <w:rFonts w:ascii="GHEA Grapalat" w:hAnsi="GHEA Grapalat" w:cs="Sylfaen"/>
          <w:b/>
          <w:sz w:val="20"/>
          <w:lang w:val="hy-AM"/>
        </w:rPr>
        <w:t xml:space="preserve"> է</w:t>
      </w:r>
      <w:r w:rsidR="00F96621"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կանխիկ</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փողի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կամ</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բանկերի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կողմից</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տրամադրված</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երաշխիքների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ձևով</w:t>
      </w:r>
      <w:r w:rsidR="00C0648A" w:rsidRPr="00D26DB1">
        <w:rPr>
          <w:rFonts w:ascii="GHEA Grapalat" w:hAnsi="GHEA Grapalat" w:cs="Sylfaen"/>
          <w:b/>
          <w:sz w:val="20"/>
          <w:lang w:val="af-ZA"/>
        </w:rPr>
        <w:t xml:space="preserve">: Ընդ որում  </w:t>
      </w:r>
      <w:r w:rsidR="00C0648A" w:rsidRPr="001F7850">
        <w:rPr>
          <w:rFonts w:ascii="GHEA Grapalat" w:hAnsi="GHEA Grapalat" w:cs="Sylfaen"/>
          <w:b/>
          <w:sz w:val="20"/>
          <w:lang w:val="hy-AM"/>
        </w:rPr>
        <w:t>ապահովումը</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պետք</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է</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վավեր</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լինի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առնվազն</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մինչև</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պայմանագրի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կատարման</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արդյունքը</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պատվիրատուից</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կողմից</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ամբողջական</w:t>
      </w:r>
      <w:r w:rsidR="00DF68A6" w:rsidRPr="00D26DB1">
        <w:rPr>
          <w:rFonts w:ascii="GHEA Grapalat" w:hAnsi="GHEA Grapalat" w:cs="Sylfaen"/>
          <w:b/>
          <w:sz w:val="20"/>
          <w:lang w:val="af-ZA"/>
        </w:rPr>
        <w:t xml:space="preserve"> </w:t>
      </w:r>
      <w:r w:rsidR="00DF68A6" w:rsidRPr="00D26DB1">
        <w:rPr>
          <w:rFonts w:ascii="GHEA Grapalat" w:hAnsi="GHEA Grapalat" w:cs="Arial"/>
          <w:b/>
          <w:sz w:val="20"/>
          <w:lang w:val="hy-AM"/>
        </w:rPr>
        <w:t xml:space="preserve">ընդունվելու օրվան հաջորդող </w:t>
      </w:r>
      <w:r w:rsidR="00AC5601" w:rsidRPr="00D26DB1">
        <w:rPr>
          <w:rFonts w:ascii="GHEA Grapalat" w:hAnsi="GHEA Grapalat" w:cs="Arial"/>
          <w:b/>
          <w:sz w:val="20"/>
          <w:lang w:val="af-ZA"/>
        </w:rPr>
        <w:t>90</w:t>
      </w:r>
      <w:r w:rsidR="00DF68A6" w:rsidRPr="00D26DB1">
        <w:rPr>
          <w:rFonts w:ascii="GHEA Grapalat" w:hAnsi="GHEA Grapalat" w:cs="Arial"/>
          <w:b/>
          <w:sz w:val="20"/>
          <w:lang w:val="hy-AM"/>
        </w:rPr>
        <w:t xml:space="preserve">-րդ </w:t>
      </w:r>
      <w:r w:rsidR="00A558B9" w:rsidRPr="00D26DB1">
        <w:rPr>
          <w:rFonts w:ascii="GHEA Grapalat" w:hAnsi="GHEA Grapalat" w:cs="Arial"/>
          <w:b/>
          <w:sz w:val="20"/>
          <w:lang w:val="hy-AM"/>
        </w:rPr>
        <w:t>աշխատանքային</w:t>
      </w:r>
      <w:r w:rsidR="00DF68A6" w:rsidRPr="00D26DB1">
        <w:rPr>
          <w:rFonts w:ascii="GHEA Grapalat" w:hAnsi="GHEA Grapalat" w:cs="Arial"/>
          <w:b/>
          <w:sz w:val="20"/>
          <w:lang w:val="hy-AM"/>
        </w:rPr>
        <w:t xml:space="preserve"> օրը </w:t>
      </w:r>
      <w:r w:rsidR="00F96621" w:rsidRPr="00D26DB1">
        <w:rPr>
          <w:rFonts w:ascii="GHEA Grapalat" w:hAnsi="GHEA Grapalat" w:cs="Arial"/>
          <w:b/>
          <w:sz w:val="20"/>
          <w:lang w:val="hy-AM"/>
        </w:rPr>
        <w:t>ներառյա</w:t>
      </w:r>
      <w:r w:rsidR="00A70EAF" w:rsidRPr="00D26DB1">
        <w:rPr>
          <w:rFonts w:ascii="GHEA Grapalat" w:hAnsi="GHEA Grapalat" w:cs="Arial"/>
          <w:b/>
          <w:sz w:val="20"/>
          <w:lang w:val="af-ZA"/>
        </w:rPr>
        <w:t>լ</w:t>
      </w:r>
      <w:r w:rsidR="00A70EAF" w:rsidRPr="00D26DB1">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lastRenderedPageBreak/>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F3C56AE" w:rsidR="00FC2F66" w:rsidRPr="00334EFB" w:rsidRDefault="005653C0" w:rsidP="00334EFB">
      <w:pPr>
        <w:pStyle w:val="af4"/>
        <w:shd w:val="clear" w:color="auto" w:fill="FFFFFF"/>
        <w:spacing w:before="0" w:beforeAutospacing="0" w:after="0" w:afterAutospacing="0"/>
        <w:jc w:val="both"/>
        <w:rPr>
          <w:rFonts w:ascii="GHEA Grapalat" w:hAnsi="GHEA Grapalat" w:cs="Arial"/>
          <w:sz w:val="20"/>
          <w:lang w:val="hy-AM"/>
        </w:rPr>
      </w:pPr>
      <w:r w:rsidRPr="005653C0">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2310DBD0" w:rsidR="00281740" w:rsidRPr="00D26DB1" w:rsidRDefault="00281740" w:rsidP="00281740">
      <w:pPr>
        <w:ind w:firstLine="567"/>
        <w:jc w:val="both"/>
        <w:rPr>
          <w:rFonts w:ascii="GHEA Grapalat" w:hAnsi="GHEA Grapalat" w:cs="Sylfaen"/>
          <w:b/>
          <w:sz w:val="20"/>
          <w:vertAlign w:val="superscript"/>
          <w:lang w:val="hy-AM"/>
        </w:rPr>
      </w:pPr>
      <w:r w:rsidRPr="00D26DB1">
        <w:rPr>
          <w:rFonts w:ascii="GHEA Grapalat" w:hAnsi="GHEA Grapalat" w:cs="Sylfaen"/>
          <w:b/>
          <w:sz w:val="20"/>
          <w:lang w:val="hy-AM"/>
        </w:rPr>
        <w:t>10.3. Պայմանագրի</w:t>
      </w:r>
      <w:r w:rsidRPr="00D26DB1">
        <w:rPr>
          <w:rFonts w:ascii="GHEA Grapalat" w:hAnsi="GHEA Grapalat" w:cs="Sylfaen"/>
          <w:b/>
          <w:sz w:val="20"/>
          <w:lang w:val="af-ZA"/>
        </w:rPr>
        <w:t xml:space="preserve"> </w:t>
      </w:r>
      <w:r w:rsidRPr="00D26DB1">
        <w:rPr>
          <w:rFonts w:ascii="GHEA Grapalat" w:hAnsi="GHEA Grapalat" w:cs="Sylfaen"/>
          <w:b/>
          <w:sz w:val="20"/>
          <w:lang w:val="hy-AM"/>
        </w:rPr>
        <w:t>ապահովման</w:t>
      </w:r>
      <w:r w:rsidRPr="00D26DB1">
        <w:rPr>
          <w:rFonts w:ascii="GHEA Grapalat" w:hAnsi="GHEA Grapalat" w:cs="Sylfaen"/>
          <w:b/>
          <w:sz w:val="20"/>
          <w:lang w:val="af-ZA"/>
        </w:rPr>
        <w:t xml:space="preserve"> </w:t>
      </w:r>
      <w:r w:rsidRPr="00D26DB1">
        <w:rPr>
          <w:rFonts w:ascii="GHEA Grapalat" w:hAnsi="GHEA Grapalat" w:cs="Sylfaen"/>
          <w:b/>
          <w:sz w:val="20"/>
          <w:lang w:val="hy-AM"/>
        </w:rPr>
        <w:t>չափը</w:t>
      </w:r>
      <w:r w:rsidRPr="00D26DB1">
        <w:rPr>
          <w:rFonts w:ascii="GHEA Grapalat" w:hAnsi="GHEA Grapalat" w:cs="Sylfaen"/>
          <w:b/>
          <w:sz w:val="20"/>
          <w:lang w:val="af-ZA"/>
        </w:rPr>
        <w:t xml:space="preserve"> </w:t>
      </w:r>
      <w:r w:rsidRPr="00D26DB1">
        <w:rPr>
          <w:rFonts w:ascii="GHEA Grapalat" w:hAnsi="GHEA Grapalat" w:cs="Sylfaen"/>
          <w:b/>
          <w:sz w:val="20"/>
          <w:lang w:val="hy-AM"/>
        </w:rPr>
        <w:t>կազմում</w:t>
      </w:r>
      <w:r w:rsidRPr="00D26DB1">
        <w:rPr>
          <w:rFonts w:ascii="GHEA Grapalat" w:hAnsi="GHEA Grapalat" w:cs="Sylfaen"/>
          <w:b/>
          <w:sz w:val="20"/>
          <w:lang w:val="af-ZA"/>
        </w:rPr>
        <w:t xml:space="preserve"> </w:t>
      </w:r>
      <w:r w:rsidRPr="00D26DB1">
        <w:rPr>
          <w:rFonts w:ascii="GHEA Grapalat" w:hAnsi="GHEA Grapalat" w:cs="Sylfaen"/>
          <w:b/>
          <w:sz w:val="20"/>
          <w:lang w:val="hy-AM"/>
        </w:rPr>
        <w:t>է</w:t>
      </w:r>
      <w:r w:rsidRPr="00D26DB1">
        <w:rPr>
          <w:rFonts w:ascii="GHEA Grapalat" w:hAnsi="GHEA Grapalat" w:cs="Sylfaen"/>
          <w:b/>
          <w:sz w:val="20"/>
          <w:lang w:val="af-ZA"/>
        </w:rPr>
        <w:t xml:space="preserve"> </w:t>
      </w:r>
      <w:r w:rsidR="00DB3B2E" w:rsidRPr="00D26DB1">
        <w:rPr>
          <w:rFonts w:ascii="GHEA Grapalat" w:hAnsi="GHEA Grapalat" w:cs="Sylfaen"/>
          <w:b/>
          <w:sz w:val="20"/>
          <w:lang w:val="hy-AM"/>
        </w:rPr>
        <w:t>գնման</w:t>
      </w:r>
      <w:r w:rsidR="00CB30E1" w:rsidRPr="00D26DB1">
        <w:rPr>
          <w:rFonts w:ascii="GHEA Grapalat" w:hAnsi="GHEA Grapalat" w:cs="Sylfaen"/>
          <w:b/>
          <w:sz w:val="20"/>
          <w:lang w:val="hy-AM"/>
        </w:rPr>
        <w:t xml:space="preserve"> </w:t>
      </w:r>
      <w:r w:rsidRPr="00D26DB1">
        <w:rPr>
          <w:rFonts w:ascii="GHEA Grapalat" w:hAnsi="GHEA Grapalat" w:cs="Sylfaen"/>
          <w:b/>
          <w:sz w:val="20"/>
          <w:lang w:val="hy-AM"/>
        </w:rPr>
        <w:t>գնի</w:t>
      </w:r>
      <w:r w:rsidRPr="00D26DB1">
        <w:rPr>
          <w:rFonts w:ascii="GHEA Grapalat" w:hAnsi="GHEA Grapalat" w:cs="Sylfaen"/>
          <w:b/>
          <w:sz w:val="20"/>
          <w:lang w:val="af-ZA"/>
        </w:rPr>
        <w:t xml:space="preserve"> 10</w:t>
      </w:r>
      <w:r w:rsidR="00D26DB1" w:rsidRPr="00D26DB1">
        <w:rPr>
          <w:rFonts w:ascii="GHEA Grapalat" w:hAnsi="GHEA Grapalat" w:cs="Sylfaen"/>
          <w:b/>
          <w:sz w:val="20"/>
          <w:lang w:val="hy-AM"/>
        </w:rPr>
        <w:t xml:space="preserve"> </w:t>
      </w:r>
      <w:r w:rsidRPr="00D26DB1">
        <w:rPr>
          <w:rFonts w:ascii="GHEA Grapalat" w:hAnsi="GHEA Grapalat" w:cs="Sylfaen"/>
          <w:b/>
          <w:sz w:val="20"/>
          <w:lang w:val="hy-AM"/>
        </w:rPr>
        <w:t>տոկոսը:</w:t>
      </w:r>
      <w:r w:rsidR="00501A05" w:rsidRPr="00D26DB1">
        <w:rPr>
          <w:rFonts w:ascii="GHEA Grapalat" w:hAnsi="GHEA Grapalat" w:cs="Sylfaen"/>
          <w:b/>
          <w:sz w:val="20"/>
          <w:lang w:val="hy-AM"/>
        </w:rPr>
        <w:t xml:space="preserve"> </w:t>
      </w:r>
      <w:r w:rsidR="00DB3B2E" w:rsidRPr="00D26DB1">
        <w:rPr>
          <w:rFonts w:ascii="GHEA Grapalat" w:hAnsi="GHEA Grapalat" w:cs="Sylfaen"/>
          <w:b/>
          <w:sz w:val="20"/>
          <w:lang w:val="hy-AM"/>
        </w:rPr>
        <w:t xml:space="preserve">Եթե պայմանագրի նախագծով նախատեսված </w:t>
      </w:r>
      <w:r w:rsidR="008F7A2B" w:rsidRPr="00D26DB1">
        <w:rPr>
          <w:rFonts w:ascii="GHEA Grapalat" w:hAnsi="GHEA Grapalat" w:cs="Sylfaen"/>
          <w:b/>
          <w:sz w:val="20"/>
          <w:lang w:val="hy-AM"/>
        </w:rPr>
        <w:t>ծառայությունների</w:t>
      </w:r>
      <w:r w:rsidR="00DB3B2E" w:rsidRPr="00D26DB1">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26DB1">
        <w:rPr>
          <w:rFonts w:ascii="GHEA Grapalat" w:hAnsi="GHEA Grapalat" w:cs="Sylfaen"/>
          <w:b/>
          <w:sz w:val="20"/>
          <w:lang w:val="hy-AM"/>
        </w:rPr>
        <w:t xml:space="preserve">Պայմանագրի ապահովումը ներկայացվում է բանկային երախիքի </w:t>
      </w:r>
      <w:r w:rsidR="007862B1" w:rsidRPr="00D26DB1">
        <w:rPr>
          <w:rFonts w:ascii="GHEA Grapalat" w:hAnsi="GHEA Grapalat" w:cs="Sylfaen"/>
          <w:b/>
          <w:sz w:val="20"/>
          <w:lang w:val="hy-AM"/>
        </w:rPr>
        <w:t xml:space="preserve">(հավելված 5) </w:t>
      </w:r>
      <w:r w:rsidR="00501A05" w:rsidRPr="00D26DB1">
        <w:rPr>
          <w:rFonts w:ascii="GHEA Grapalat" w:hAnsi="GHEA Grapalat" w:cs="Sylfaen"/>
          <w:b/>
          <w:sz w:val="20"/>
          <w:lang w:val="hy-AM"/>
        </w:rPr>
        <w:t xml:space="preserve">կամ </w:t>
      </w:r>
      <w:r w:rsidR="00443197" w:rsidRPr="00D26DB1">
        <w:rPr>
          <w:rFonts w:ascii="GHEA Grapalat" w:hAnsi="GHEA Grapalat" w:cs="Sylfaen"/>
          <w:b/>
          <w:sz w:val="20"/>
          <w:lang w:val="hy-AM"/>
        </w:rPr>
        <w:t xml:space="preserve">կանխիկ </w:t>
      </w:r>
      <w:r w:rsidR="00501A05" w:rsidRPr="00D26DB1">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lastRenderedPageBreak/>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030B7174" w:rsidR="008A1D7C" w:rsidRDefault="008A1D7C" w:rsidP="00EF3662">
      <w:pPr>
        <w:jc w:val="center"/>
        <w:rPr>
          <w:rFonts w:ascii="GHEA Grapalat" w:hAnsi="GHEA Grapalat"/>
          <w:b/>
          <w:sz w:val="20"/>
          <w:lang w:val="af-ZA"/>
        </w:rPr>
      </w:pPr>
    </w:p>
    <w:p w14:paraId="690C216A" w14:textId="116ADB25" w:rsidR="00215341" w:rsidRDefault="00215341" w:rsidP="00EF3662">
      <w:pPr>
        <w:jc w:val="center"/>
        <w:rPr>
          <w:rFonts w:ascii="GHEA Grapalat" w:hAnsi="GHEA Grapalat"/>
          <w:b/>
          <w:sz w:val="20"/>
          <w:lang w:val="af-ZA"/>
        </w:rPr>
      </w:pPr>
    </w:p>
    <w:p w14:paraId="4B65D9AE" w14:textId="1D5CCDBE" w:rsidR="00215341" w:rsidRDefault="00215341" w:rsidP="00EF3662">
      <w:pPr>
        <w:jc w:val="center"/>
        <w:rPr>
          <w:rFonts w:ascii="GHEA Grapalat" w:hAnsi="GHEA Grapalat"/>
          <w:b/>
          <w:sz w:val="20"/>
          <w:lang w:val="af-ZA"/>
        </w:rPr>
      </w:pPr>
    </w:p>
    <w:p w14:paraId="0C4DAA39" w14:textId="1A880907" w:rsidR="00215341" w:rsidRDefault="00215341" w:rsidP="00EF3662">
      <w:pPr>
        <w:jc w:val="center"/>
        <w:rPr>
          <w:rFonts w:ascii="GHEA Grapalat" w:hAnsi="GHEA Grapalat"/>
          <w:b/>
          <w:sz w:val="20"/>
          <w:lang w:val="af-ZA"/>
        </w:rPr>
      </w:pPr>
    </w:p>
    <w:p w14:paraId="6FCF0D7C" w14:textId="754533DF" w:rsidR="00215341" w:rsidRDefault="00215341" w:rsidP="00EF3662">
      <w:pPr>
        <w:jc w:val="center"/>
        <w:rPr>
          <w:rFonts w:ascii="GHEA Grapalat" w:hAnsi="GHEA Grapalat"/>
          <w:b/>
          <w:sz w:val="20"/>
          <w:lang w:val="af-ZA"/>
        </w:rPr>
      </w:pPr>
    </w:p>
    <w:p w14:paraId="7AE3EC84" w14:textId="14F5838F" w:rsidR="00215341" w:rsidRDefault="00215341" w:rsidP="00EF3662">
      <w:pPr>
        <w:jc w:val="center"/>
        <w:rPr>
          <w:rFonts w:ascii="GHEA Grapalat" w:hAnsi="GHEA Grapalat"/>
          <w:b/>
          <w:sz w:val="20"/>
          <w:lang w:val="af-ZA"/>
        </w:rPr>
      </w:pPr>
    </w:p>
    <w:p w14:paraId="29C4C550" w14:textId="77777777" w:rsidR="00215341" w:rsidRDefault="00215341"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CD26906"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215341" w:rsidRPr="00215341">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7902B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1DF016F" w:rsidR="00B2572B" w:rsidRPr="00F566BF" w:rsidRDefault="00B2572B" w:rsidP="007902B9">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881F84">
        <w:rPr>
          <w:rFonts w:ascii="GHEA Grapalat" w:hAnsi="GHEA Grapalat"/>
          <w:b/>
          <w:lang w:val="ru-RU"/>
        </w:rPr>
        <w:t>ԳՄԳՀ</w:t>
      </w:r>
      <w:r w:rsidR="00881F84" w:rsidRPr="00917DE6">
        <w:rPr>
          <w:rFonts w:ascii="GHEA Grapalat" w:hAnsi="GHEA Grapalat"/>
          <w:b/>
          <w:lang w:val="es-ES"/>
        </w:rPr>
        <w:t>-</w:t>
      </w:r>
      <w:r w:rsidR="00881F84">
        <w:rPr>
          <w:rFonts w:ascii="GHEA Grapalat" w:hAnsi="GHEA Grapalat"/>
          <w:b/>
          <w:lang w:val="ru-RU"/>
        </w:rPr>
        <w:t>ԳՀԾՁԲ</w:t>
      </w:r>
      <w:r w:rsidR="00881F84" w:rsidRPr="00917DE6">
        <w:rPr>
          <w:rFonts w:ascii="GHEA Grapalat" w:hAnsi="GHEA Grapalat"/>
          <w:b/>
          <w:lang w:val="es-ES"/>
        </w:rPr>
        <w:t>-24/15</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7902B9">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34AFDD0C" w:rsidR="00B2572B" w:rsidRPr="00F566BF" w:rsidRDefault="000A66D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E98E25A"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8A1D7C">
        <w:rPr>
          <w:rFonts w:ascii="GHEA Grapalat" w:hAnsi="GHEA Grapalat"/>
          <w:sz w:val="22"/>
          <w:szCs w:val="22"/>
          <w:lang w:val="es-ES"/>
        </w:rPr>
        <w:t xml:space="preserve"> </w:t>
      </w:r>
      <w:r w:rsidR="008A1D7C" w:rsidRPr="008A1D7C">
        <w:rPr>
          <w:rFonts w:ascii="GHEA Grapalat" w:hAnsi="GHEA Grapalat"/>
          <w:sz w:val="20"/>
          <w:lang w:val="af-ZA"/>
        </w:rPr>
        <w:t>«</w:t>
      </w:r>
      <w:r w:rsidR="00881F84">
        <w:rPr>
          <w:rFonts w:ascii="GHEA Grapalat" w:hAnsi="GHEA Grapalat"/>
          <w:b/>
          <w:sz w:val="20"/>
          <w:lang w:val="ru-RU"/>
        </w:rPr>
        <w:t>ԳՄԳՀ</w:t>
      </w:r>
      <w:r w:rsidR="00881F84" w:rsidRPr="00881F84">
        <w:rPr>
          <w:rFonts w:ascii="GHEA Grapalat" w:hAnsi="GHEA Grapalat"/>
          <w:b/>
          <w:sz w:val="20"/>
          <w:lang w:val="es-ES"/>
        </w:rPr>
        <w:t>-</w:t>
      </w:r>
      <w:r w:rsidR="00881F84">
        <w:rPr>
          <w:rFonts w:ascii="GHEA Grapalat" w:hAnsi="GHEA Grapalat"/>
          <w:b/>
          <w:sz w:val="20"/>
          <w:lang w:val="ru-RU"/>
        </w:rPr>
        <w:t>ԳՀԾՁԲ</w:t>
      </w:r>
      <w:r w:rsidR="00881F84" w:rsidRPr="00881F84">
        <w:rPr>
          <w:rFonts w:ascii="GHEA Grapalat" w:hAnsi="GHEA Grapalat"/>
          <w:b/>
          <w:sz w:val="20"/>
          <w:lang w:val="es-ES"/>
        </w:rPr>
        <w:t>-24/15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22FA7FAC"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81F84">
        <w:rPr>
          <w:rFonts w:ascii="GHEA Grapalat" w:hAnsi="GHEA Grapalat"/>
          <w:b/>
          <w:sz w:val="20"/>
          <w:lang w:val="hy-AM"/>
        </w:rPr>
        <w:t>ԳՄԳՀ-ԳՀԾՁԲ-24/15</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73EA7C5"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881F84">
        <w:rPr>
          <w:rFonts w:ascii="GHEA Grapalat" w:hAnsi="GHEA Grapalat"/>
          <w:b/>
          <w:sz w:val="20"/>
          <w:lang w:val="hy-AM"/>
        </w:rPr>
        <w:t>ԳՄԳՀ-ԳՀԾՁԲ-24/15</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1E000A7D"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81F84">
        <w:rPr>
          <w:rFonts w:ascii="GHEA Grapalat" w:hAnsi="GHEA Grapalat"/>
          <w:b/>
          <w:lang w:val="hy-AM"/>
        </w:rPr>
        <w:t>ԳՄԳՀ-ԳՀԾՁԲ-24/15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6B477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6B477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0372E03"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81F84">
        <w:rPr>
          <w:rFonts w:ascii="GHEA Grapalat" w:hAnsi="GHEA Grapalat"/>
          <w:b/>
          <w:lang w:val="hy-AM"/>
        </w:rPr>
        <w:t>ԳՄԳՀ-ԳՀԾՁԲ-24/15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EF2F709"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881F84">
        <w:rPr>
          <w:rFonts w:ascii="GHEA Grapalat" w:hAnsi="GHEA Grapalat"/>
          <w:b/>
          <w:sz w:val="20"/>
          <w:lang w:val="hy-AM"/>
        </w:rPr>
        <w:t>ԳՄԳՀ-ԳՀԾՁԲ-24/15</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BD626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BD626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BD626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BD626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3C643D5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341DB4FD" w:rsidR="009C370D" w:rsidRPr="00F566BF" w:rsidRDefault="00376490" w:rsidP="009C370D">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81F84">
        <w:rPr>
          <w:rFonts w:ascii="GHEA Grapalat" w:hAnsi="GHEA Grapalat"/>
          <w:b/>
          <w:lang w:val="ru-RU"/>
        </w:rPr>
        <w:t>ԳՄԳՀ</w:t>
      </w:r>
      <w:r w:rsidR="00881F84" w:rsidRPr="00917DE6">
        <w:rPr>
          <w:rFonts w:ascii="GHEA Grapalat" w:hAnsi="GHEA Grapalat"/>
          <w:b/>
          <w:lang w:val="es-ES"/>
        </w:rPr>
        <w:t>-</w:t>
      </w:r>
      <w:r w:rsidR="00881F84">
        <w:rPr>
          <w:rFonts w:ascii="GHEA Grapalat" w:hAnsi="GHEA Grapalat"/>
          <w:b/>
          <w:lang w:val="ru-RU"/>
        </w:rPr>
        <w:t>ԳՀԾՁԲ</w:t>
      </w:r>
      <w:r w:rsidR="00881F84" w:rsidRPr="00917DE6">
        <w:rPr>
          <w:rFonts w:ascii="GHEA Grapalat" w:hAnsi="GHEA Grapalat"/>
          <w:b/>
          <w:lang w:val="es-ES"/>
        </w:rPr>
        <w:t>-24/15</w:t>
      </w:r>
      <w:r w:rsidRPr="008A1D7C">
        <w:rPr>
          <w:rFonts w:ascii="GHEA Grapalat" w:hAnsi="GHEA Grapalat"/>
          <w:szCs w:val="24"/>
          <w:lang w:val="af-ZA"/>
        </w:rPr>
        <w:t>»</w:t>
      </w:r>
      <w:r w:rsidRPr="008A1D7C">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14:paraId="3AB60FB1" w14:textId="06560A5E" w:rsidR="009C370D" w:rsidRPr="00F566BF" w:rsidRDefault="000A66D1"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28F45C5B" w14:textId="77777777" w:rsidR="00376490" w:rsidRDefault="00376490"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14:paraId="7584D7EF" w14:textId="7C56CC9B"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CD5E4A" w:rsidRDefault="00091EBC" w:rsidP="00091EBC">
      <w:pPr>
        <w:pStyle w:val="af4"/>
        <w:shd w:val="clear" w:color="auto" w:fill="FFFFFF"/>
        <w:spacing w:before="0" w:beforeAutospacing="0" w:after="0" w:afterAutospacing="0"/>
        <w:ind w:firstLine="375"/>
        <w:rPr>
          <w:rStyle w:val="af6"/>
          <w:sz w:val="20"/>
          <w:szCs w:val="20"/>
          <w:lang w:val="hy-AM"/>
        </w:rPr>
      </w:pPr>
    </w:p>
    <w:p w14:paraId="220E530A" w14:textId="27280BF0" w:rsidR="00F27778" w:rsidRPr="00CD5E4A" w:rsidRDefault="00091EBC" w:rsidP="00CD5E4A">
      <w:pPr>
        <w:pStyle w:val="af4"/>
        <w:shd w:val="clear" w:color="auto" w:fill="FFFFFF"/>
        <w:spacing w:before="0" w:beforeAutospacing="0" w:after="0" w:afterAutospacing="0"/>
        <w:ind w:firstLine="375"/>
        <w:jc w:val="both"/>
        <w:rPr>
          <w:rStyle w:val="af6"/>
          <w:rFonts w:ascii="GHEA Grapalat" w:hAnsi="GHEA Grapalat"/>
          <w:b w:val="0"/>
          <w:bCs w:val="0"/>
          <w:sz w:val="20"/>
          <w:szCs w:val="20"/>
          <w:lang w:val="hy-AM"/>
        </w:rPr>
      </w:pPr>
      <w:r w:rsidRPr="00CD5E4A">
        <w:rPr>
          <w:rStyle w:val="af6"/>
          <w:rFonts w:ascii="GHEA Grapalat" w:hAnsi="GHEA Grapalat"/>
          <w:b w:val="0"/>
          <w:bCs w:val="0"/>
          <w:sz w:val="20"/>
          <w:szCs w:val="20"/>
          <w:lang w:val="hy-AM"/>
        </w:rPr>
        <w:tab/>
        <w:t xml:space="preserve">1.Սույն երաշխիքը (այսուհետ՝ երաշխիք) հանդիսանում է </w:t>
      </w:r>
      <w:r w:rsidR="00CD5E4A" w:rsidRPr="00CD5E4A">
        <w:rPr>
          <w:rStyle w:val="af6"/>
          <w:rFonts w:ascii="GHEA Grapalat" w:hAnsi="GHEA Grapalat"/>
          <w:b w:val="0"/>
          <w:bCs w:val="0"/>
          <w:sz w:val="20"/>
          <w:szCs w:val="20"/>
          <w:lang w:val="hy-AM"/>
        </w:rPr>
        <w:t xml:space="preserve">Գավառի համայնքապետարանը </w:t>
      </w:r>
      <w:r w:rsidRPr="00CD5E4A">
        <w:rPr>
          <w:rStyle w:val="af6"/>
          <w:rFonts w:ascii="GHEA Grapalat" w:hAnsi="GHEA Grapalat"/>
          <w:b w:val="0"/>
          <w:bCs w:val="0"/>
          <w:sz w:val="20"/>
          <w:szCs w:val="20"/>
          <w:lang w:val="hy-AM"/>
        </w:rPr>
        <w:t xml:space="preserve">(այսուհետ՝ բենեֆիցիար) կողմից </w:t>
      </w:r>
      <w:r w:rsidR="00CD5E4A" w:rsidRPr="00CD5E4A">
        <w:rPr>
          <w:rFonts w:ascii="GHEA Grapalat" w:hAnsi="GHEA Grapalat"/>
          <w:sz w:val="20"/>
          <w:szCs w:val="20"/>
          <w:lang w:val="af-ZA"/>
        </w:rPr>
        <w:t>«</w:t>
      </w:r>
      <w:r w:rsidR="00881F84">
        <w:rPr>
          <w:rFonts w:ascii="GHEA Grapalat" w:hAnsi="GHEA Grapalat"/>
          <w:b/>
          <w:sz w:val="20"/>
          <w:szCs w:val="20"/>
          <w:lang w:val="hy-AM"/>
        </w:rPr>
        <w:t>ԳՄԳՀ-ԳՀԾՁԲ-24/15</w:t>
      </w:r>
      <w:r w:rsidR="00CD5E4A" w:rsidRPr="00CD5E4A">
        <w:rPr>
          <w:rFonts w:ascii="GHEA Grapalat" w:hAnsi="GHEA Grapalat"/>
          <w:sz w:val="20"/>
          <w:szCs w:val="20"/>
          <w:lang w:val="af-ZA"/>
        </w:rPr>
        <w:t>»</w:t>
      </w:r>
      <w:r w:rsidR="00CD5E4A" w:rsidRPr="00CD5E4A">
        <w:rPr>
          <w:rFonts w:ascii="GHEA Grapalat" w:hAnsi="GHEA Grapalat" w:cs="Sylfaen"/>
          <w:b/>
          <w:sz w:val="20"/>
          <w:szCs w:val="20"/>
          <w:lang w:val="es-ES"/>
        </w:rPr>
        <w:t>*</w:t>
      </w:r>
      <w:r w:rsidRPr="00CD5E4A">
        <w:rPr>
          <w:rStyle w:val="af6"/>
          <w:rFonts w:ascii="GHEA Grapalat" w:hAnsi="GHEA Grapalat"/>
          <w:b w:val="0"/>
          <w:bCs w:val="0"/>
          <w:sz w:val="20"/>
          <w:szCs w:val="20"/>
          <w:lang w:val="hy-AM"/>
        </w:rPr>
        <w:t xml:space="preserve"> ծածկագրով կազմակերպված</w:t>
      </w:r>
      <w:r w:rsidR="00CD5E4A" w:rsidRPr="00CD5E4A">
        <w:rPr>
          <w:rFonts w:cs="Sylfaen"/>
          <w:sz w:val="20"/>
          <w:szCs w:val="20"/>
          <w:vertAlign w:val="superscript"/>
          <w:lang w:val="hy-AM"/>
        </w:rPr>
        <w:t xml:space="preserve"> </w:t>
      </w:r>
      <w:r w:rsidRPr="00CD5E4A">
        <w:rPr>
          <w:rStyle w:val="af6"/>
          <w:rFonts w:ascii="GHEA Grapalat" w:hAnsi="GHEA Grapalat"/>
          <w:b w:val="0"/>
          <w:bCs w:val="0"/>
          <w:sz w:val="20"/>
          <w:szCs w:val="20"/>
          <w:lang w:val="hy-AM"/>
        </w:rPr>
        <w:t>գնման ընթացակարգի</w:t>
      </w:r>
      <w:r w:rsidR="00F27778" w:rsidRPr="00CD5E4A">
        <w:rPr>
          <w:rStyle w:val="af6"/>
          <w:rFonts w:ascii="GHEA Grapalat" w:hAnsi="GHEA Grapalat"/>
          <w:b w:val="0"/>
          <w:bCs w:val="0"/>
          <w:sz w:val="20"/>
          <w:szCs w:val="20"/>
          <w:lang w:val="hy-AM"/>
        </w:rPr>
        <w:t xml:space="preserve"> արդյունքում</w:t>
      </w:r>
      <w:r w:rsidRPr="00CD5E4A">
        <w:rPr>
          <w:rStyle w:val="af6"/>
          <w:rFonts w:ascii="GHEA Grapalat" w:hAnsi="GHEA Grapalat"/>
          <w:b w:val="0"/>
          <w:bCs w:val="0"/>
          <w:sz w:val="20"/>
          <w:szCs w:val="20"/>
          <w:lang w:val="hy-AM"/>
        </w:rPr>
        <w:t xml:space="preserve"> </w:t>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00F27778"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lang w:val="hy-AM"/>
        </w:rPr>
        <w:t xml:space="preserve"> </w:t>
      </w:r>
    </w:p>
    <w:p w14:paraId="1A9466B3" w14:textId="0E8FA279" w:rsidR="00F27778" w:rsidRPr="00F566BF" w:rsidRDefault="00CD5E4A" w:rsidP="00091EBC">
      <w:pPr>
        <w:pStyle w:val="af4"/>
        <w:shd w:val="clear" w:color="auto" w:fill="FFFFFF"/>
        <w:spacing w:before="0" w:beforeAutospacing="0" w:after="0" w:afterAutospacing="0"/>
        <w:ind w:firstLine="375"/>
        <w:rPr>
          <w:rFonts w:cs="Sylfaen"/>
          <w:vertAlign w:val="superscript"/>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F27778"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5920DCD2"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CD5E4A" w:rsidRPr="001F38C1">
        <w:rPr>
          <w:rStyle w:val="af6"/>
          <w:rFonts w:ascii="GHEA Grapalat" w:hAnsi="GHEA Grapalat"/>
          <w:b w:val="0"/>
          <w:bCs w:val="0"/>
          <w:sz w:val="20"/>
          <w:szCs w:val="20"/>
          <w:lang w:val="hy-AM"/>
        </w:rPr>
        <w:t>900175101113</w:t>
      </w:r>
      <w:r w:rsidR="00CD5E4A" w:rsidRPr="00CD5E4A">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4"/>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7FE4D37C" w14:textId="52C783C7" w:rsidR="00F46F1D" w:rsidRPr="00821851" w:rsidRDefault="00AF6C6F" w:rsidP="00376490">
      <w:pPr>
        <w:pStyle w:val="31"/>
        <w:spacing w:line="240" w:lineRule="auto"/>
        <w:jc w:val="right"/>
        <w:rPr>
          <w:rFonts w:ascii="GHEA Grapalat" w:hAnsi="GHEA Grapalat"/>
          <w:i/>
          <w:sz w:val="16"/>
          <w:szCs w:val="16"/>
          <w:lang w:val="hy-AM"/>
        </w:rPr>
      </w:pPr>
      <w:r>
        <w:rPr>
          <w:rFonts w:ascii="GHEA Grapalat" w:hAnsi="GHEA Grapalat" w:cs="Sylfaen"/>
          <w:b/>
          <w:lang w:val="hy-AM"/>
        </w:rPr>
        <w:br w:type="page"/>
      </w:r>
    </w:p>
    <w:p w14:paraId="3C6FE8F4" w14:textId="5C068DF6" w:rsidR="00091EBC" w:rsidRPr="002D4DC4" w:rsidRDefault="00325A9F" w:rsidP="006811CA">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376490" w:rsidRPr="00554A55">
        <w:rPr>
          <w:rFonts w:ascii="GHEA Grapalat" w:hAnsi="GHEA Grapalat"/>
          <w:b/>
          <w:lang w:val="hy-AM"/>
        </w:rPr>
        <w:t xml:space="preserve">  </w:t>
      </w:r>
      <w:r>
        <w:rPr>
          <w:rFonts w:ascii="GHEA Grapalat" w:hAnsi="GHEA Grapalat"/>
          <w:b/>
          <w:lang w:val="hy-AM"/>
        </w:rPr>
        <w:t xml:space="preserve">  </w:t>
      </w:r>
      <w:r w:rsidR="00A60AC0" w:rsidRPr="004132DE">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3B575122" w:rsidR="00091EBC" w:rsidRPr="00F566BF" w:rsidRDefault="00376490" w:rsidP="00376490">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881F84">
        <w:rPr>
          <w:rFonts w:ascii="GHEA Grapalat" w:hAnsi="GHEA Grapalat"/>
          <w:b/>
          <w:lang w:val="hy-AM"/>
        </w:rPr>
        <w:t>ԳՄԳՀ-ԳՀԾՁԲ-24/15</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091EBC" w:rsidRPr="00F566BF">
        <w:rPr>
          <w:rFonts w:ascii="GHEA Grapalat" w:hAnsi="GHEA Grapalat" w:cs="Sylfaen"/>
          <w:b/>
          <w:lang w:val="hy-AM"/>
        </w:rPr>
        <w:t>ծածկագրով</w:t>
      </w:r>
    </w:p>
    <w:p w14:paraId="7A811B09" w14:textId="108D928E" w:rsidR="00091EBC" w:rsidRPr="00F566BF" w:rsidRDefault="000A66D1" w:rsidP="00376490">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94DFFDC" w14:textId="54A1D68B" w:rsidR="00091EBC" w:rsidRPr="00A60AC0" w:rsidRDefault="00091EBC" w:rsidP="00A60AC0">
      <w:pPr>
        <w:pStyle w:val="af4"/>
        <w:shd w:val="clear" w:color="auto" w:fill="FFFFFF"/>
        <w:spacing w:before="0" w:beforeAutospacing="0" w:after="0" w:afterAutospacing="0"/>
        <w:ind w:firstLine="375"/>
        <w:jc w:val="both"/>
        <w:rPr>
          <w:b/>
          <w:bCs/>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A60AC0" w:rsidRPr="00D5200E">
        <w:rPr>
          <w:rStyle w:val="af6"/>
          <w:rFonts w:ascii="GHEA Grapalat" w:hAnsi="GHEA Grapalat"/>
          <w:b w:val="0"/>
          <w:bCs w:val="0"/>
          <w:sz w:val="20"/>
          <w:szCs w:val="20"/>
          <w:lang w:val="hy-AM"/>
        </w:rPr>
        <w:t>Գավառի համայնքապետարանը</w:t>
      </w:r>
      <w:r w:rsidR="00A60AC0" w:rsidRPr="00A60AC0">
        <w:rPr>
          <w:rStyle w:val="af6"/>
          <w:rFonts w:ascii="Sylfaen" w:hAnsi="Sylfaen"/>
          <w:lang w:val="hy-AM"/>
        </w:rPr>
        <w:t xml:space="preserve">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00A60AC0" w:rsidRPr="00A60AC0">
        <w:rPr>
          <w:rFonts w:cs="Sylfaen"/>
          <w:vertAlign w:val="superscript"/>
          <w:lang w:val="hy-AM"/>
        </w:rPr>
        <w:t xml:space="preserve">      </w:t>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17D52CFE" w:rsidR="00091EBC" w:rsidRPr="002D4DC4" w:rsidRDefault="00091EBC" w:rsidP="00A60AC0">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A60AC0" w:rsidRPr="00A60AC0">
        <w:rPr>
          <w:rFonts w:ascii="GHEA Grapalat" w:hAnsi="GHEA Grapalat"/>
          <w:sz w:val="20"/>
          <w:lang w:val="af-ZA"/>
        </w:rPr>
        <w:t>«</w:t>
      </w:r>
      <w:r w:rsidR="00881F84">
        <w:rPr>
          <w:rFonts w:ascii="GHEA Grapalat" w:hAnsi="GHEA Grapalat"/>
          <w:b/>
          <w:sz w:val="20"/>
          <w:lang w:val="hy-AM"/>
        </w:rPr>
        <w:t>ԳՄԳՀ-ԳՀԾՁԲ-24/15</w:t>
      </w:r>
      <w:r w:rsidR="00A60AC0" w:rsidRPr="00A60AC0">
        <w:rPr>
          <w:rFonts w:ascii="GHEA Grapalat" w:hAnsi="GHEA Grapalat"/>
          <w:sz w:val="20"/>
          <w:lang w:val="af-ZA"/>
        </w:rPr>
        <w:t>»</w:t>
      </w:r>
      <w:r w:rsidR="00A60AC0" w:rsidRPr="00A60AC0">
        <w:rPr>
          <w:rFonts w:ascii="GHEA Grapalat" w:hAnsi="GHEA Grapalat" w:cs="Sylfaen"/>
          <w:b/>
          <w:sz w:val="20"/>
          <w:lang w:val="es-ES"/>
        </w:rPr>
        <w:t>*</w:t>
      </w:r>
      <w:r w:rsidRPr="002D4DC4">
        <w:rPr>
          <w:rStyle w:val="af6"/>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594D4F3"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A60AC0" w:rsidRPr="001F38C1">
        <w:rPr>
          <w:rStyle w:val="af6"/>
          <w:rFonts w:ascii="GHEA Grapalat" w:hAnsi="GHEA Grapalat"/>
          <w:b w:val="0"/>
          <w:bCs w:val="0"/>
          <w:sz w:val="20"/>
          <w:szCs w:val="20"/>
          <w:lang w:val="hy-AM"/>
        </w:rPr>
        <w:t>900175101113</w:t>
      </w:r>
      <w:r w:rsidR="00A60AC0" w:rsidRPr="00A60AC0">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4"/>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4"/>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176E7D2E" w:rsidR="00334EFB" w:rsidRDefault="00334EFB" w:rsidP="00631658">
      <w:pPr>
        <w:pStyle w:val="31"/>
        <w:spacing w:line="240" w:lineRule="auto"/>
        <w:jc w:val="right"/>
        <w:rPr>
          <w:rFonts w:ascii="GHEA Grapalat" w:hAnsi="GHEA Grapalat" w:cs="Sylfaen"/>
          <w:b/>
          <w:lang w:val="hy-AM"/>
        </w:rPr>
      </w:pPr>
    </w:p>
    <w:p w14:paraId="04C4FCFF" w14:textId="3550F944" w:rsidR="009B0BB7" w:rsidRDefault="009B0BB7" w:rsidP="00631658">
      <w:pPr>
        <w:pStyle w:val="31"/>
        <w:spacing w:line="240" w:lineRule="auto"/>
        <w:jc w:val="right"/>
        <w:rPr>
          <w:rFonts w:ascii="GHEA Grapalat" w:hAnsi="GHEA Grapalat" w:cs="Sylfaen"/>
          <w:b/>
          <w:lang w:val="hy-AM"/>
        </w:rPr>
      </w:pPr>
    </w:p>
    <w:p w14:paraId="7E777BA4" w14:textId="48CF4FE5" w:rsidR="006811CA" w:rsidRDefault="006811CA" w:rsidP="00631658">
      <w:pPr>
        <w:pStyle w:val="31"/>
        <w:spacing w:line="240" w:lineRule="auto"/>
        <w:jc w:val="right"/>
        <w:rPr>
          <w:rFonts w:ascii="GHEA Grapalat" w:hAnsi="GHEA Grapalat" w:cs="Sylfaen"/>
          <w:b/>
          <w:lang w:val="hy-AM"/>
        </w:rPr>
      </w:pPr>
    </w:p>
    <w:p w14:paraId="5438CDD8" w14:textId="223DC684" w:rsidR="006811CA" w:rsidRDefault="006811CA" w:rsidP="00631658">
      <w:pPr>
        <w:pStyle w:val="31"/>
        <w:spacing w:line="240" w:lineRule="auto"/>
        <w:jc w:val="right"/>
        <w:rPr>
          <w:rFonts w:ascii="GHEA Grapalat" w:hAnsi="GHEA Grapalat" w:cs="Sylfaen"/>
          <w:b/>
          <w:lang w:val="hy-AM"/>
        </w:rPr>
      </w:pPr>
    </w:p>
    <w:p w14:paraId="36F570C6" w14:textId="77777777" w:rsidR="006811CA" w:rsidRDefault="006811CA" w:rsidP="00631658">
      <w:pPr>
        <w:pStyle w:val="31"/>
        <w:spacing w:line="240" w:lineRule="auto"/>
        <w:jc w:val="right"/>
        <w:rPr>
          <w:rFonts w:ascii="GHEA Grapalat" w:hAnsi="GHEA Grapalat" w:cs="Sylfaen"/>
          <w:b/>
          <w:lang w:val="hy-AM"/>
        </w:rPr>
      </w:pPr>
    </w:p>
    <w:p w14:paraId="39CBC1AF" w14:textId="58D2362E" w:rsidR="009B0BB7" w:rsidRDefault="009B0BB7" w:rsidP="00631658">
      <w:pPr>
        <w:pStyle w:val="31"/>
        <w:spacing w:line="240" w:lineRule="auto"/>
        <w:jc w:val="right"/>
        <w:rPr>
          <w:rFonts w:ascii="GHEA Grapalat" w:hAnsi="GHEA Grapalat" w:cs="Sylfaen"/>
          <w:b/>
          <w:lang w:val="hy-AM"/>
        </w:rPr>
      </w:pPr>
    </w:p>
    <w:p w14:paraId="13757A39" w14:textId="1CDEABAF" w:rsidR="009B0BB7" w:rsidRDefault="009B0BB7" w:rsidP="00631658">
      <w:pPr>
        <w:pStyle w:val="31"/>
        <w:spacing w:line="240" w:lineRule="auto"/>
        <w:jc w:val="right"/>
        <w:rPr>
          <w:rFonts w:ascii="GHEA Grapalat" w:hAnsi="GHEA Grapalat" w:cs="Sylfaen"/>
          <w:b/>
          <w:lang w:val="hy-AM"/>
        </w:rPr>
      </w:pPr>
    </w:p>
    <w:p w14:paraId="256D1D49" w14:textId="660942A6" w:rsidR="009B0BB7" w:rsidRDefault="009B0BB7"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73CF1EBE"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881F84">
        <w:rPr>
          <w:rFonts w:ascii="GHEA Grapalat" w:hAnsi="GHEA Grapalat"/>
          <w:b/>
          <w:lang w:val="hy-AM"/>
        </w:rPr>
        <w:t>ԳՄԳՀ-ԳՀԾՁԲ-24/15</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59E105D1"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ՆԱԽԱԳԾԱՆԱԽԱՀԱՇՎԱՅԻՆ ՓԱՍՏԱԹՂԹԵՐԻ ՓՈՐՁԱՔՆՆՈՒԹՅԱՆ ԱՆՑԿԱՑՄԱՆ </w:t>
      </w:r>
      <w:r>
        <w:rPr>
          <w:rFonts w:ascii="GHEA Grapalat" w:hAnsi="GHEA Grapalat"/>
          <w:b/>
          <w:sz w:val="20"/>
          <w:szCs w:val="20"/>
          <w:lang w:val="hy-AM"/>
        </w:rPr>
        <w:t>ԵՎ</w:t>
      </w:r>
      <w:r w:rsidRPr="00536859">
        <w:rPr>
          <w:rFonts w:ascii="GHEA Grapalat" w:hAnsi="GHEA Grapalat"/>
          <w:b/>
          <w:sz w:val="20"/>
          <w:szCs w:val="20"/>
          <w:lang w:val="hy-AM"/>
        </w:rPr>
        <w:t xml:space="preserve"> ԵԶՐԱԿԱՑՈՒԹՅԱՆ ՏՐԱՄԱԴՐՄԱՆ ԾԱՌԱՅՈՒԹՅՈՒՆՆԵՐԻ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881F84">
        <w:rPr>
          <w:rFonts w:ascii="GHEA Grapalat" w:hAnsi="GHEA Grapalat"/>
          <w:b/>
          <w:bCs/>
          <w:iCs/>
          <w:sz w:val="20"/>
          <w:szCs w:val="20"/>
          <w:lang w:val="hy-AM"/>
        </w:rPr>
        <w:t>ԳՄԳՀ-ԳՀԾՁԲ-24/15</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84DE17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4C3235" w:rsidRPr="004C3235">
        <w:rPr>
          <w:rFonts w:ascii="GHEA Grapalat" w:hAnsi="GHEA Grapalat"/>
          <w:sz w:val="20"/>
          <w:szCs w:val="20"/>
          <w:lang w:val="hy-AM"/>
        </w:rPr>
        <w:t xml:space="preserve">նախագծանախահաշվային փաստաթղթերի փորձաքննության անցկացման </w:t>
      </w:r>
      <w:r w:rsidR="004C3235">
        <w:rPr>
          <w:rFonts w:ascii="GHEA Grapalat" w:hAnsi="GHEA Grapalat"/>
          <w:sz w:val="20"/>
          <w:szCs w:val="20"/>
          <w:lang w:val="hy-AM"/>
        </w:rPr>
        <w:t>և</w:t>
      </w:r>
      <w:r w:rsidR="004C3235" w:rsidRPr="004C3235">
        <w:rPr>
          <w:rFonts w:ascii="GHEA Grapalat" w:hAnsi="GHEA Grapalat"/>
          <w:sz w:val="20"/>
          <w:szCs w:val="20"/>
          <w:lang w:val="hy-AM"/>
        </w:rPr>
        <w:t xml:space="preserve"> եզրակացության տրամադրման ծառայությունների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jc w:val="center"/>
        <w:tblLayout w:type="fixed"/>
        <w:tblLook w:val="0000" w:firstRow="0" w:lastRow="0" w:firstColumn="0" w:lastColumn="0" w:noHBand="0" w:noVBand="0"/>
      </w:tblPr>
      <w:tblGrid>
        <w:gridCol w:w="4496"/>
        <w:gridCol w:w="4075"/>
      </w:tblGrid>
      <w:tr w:rsidR="007678FA" w:rsidRPr="00D66974" w14:paraId="2CBE2923" w14:textId="77777777" w:rsidTr="0044542A">
        <w:trPr>
          <w:trHeight w:val="1596"/>
          <w:jc w:val="center"/>
        </w:trPr>
        <w:tc>
          <w:tcPr>
            <w:tcW w:w="449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075"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76F2B17E"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881F84">
        <w:rPr>
          <w:rFonts w:ascii="GHEA Grapalat" w:hAnsi="GHEA Grapalat"/>
          <w:b/>
          <w:i/>
          <w:sz w:val="20"/>
          <w:szCs w:val="20"/>
          <w:lang w:val="hy-AM"/>
        </w:rPr>
        <w:t>ԳՄԳՀ-ԳՀԾՁԲ-24/15</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3F8CD3E9" w14:textId="77777777" w:rsidR="00554A55" w:rsidRDefault="00554A55" w:rsidP="00633EA6">
      <w:pPr>
        <w:jc w:val="center"/>
        <w:rPr>
          <w:rFonts w:ascii="GHEA Grapalat" w:hAnsi="GHEA Grapalat" w:cs="Sylfaen"/>
          <w:b/>
          <w:sz w:val="20"/>
          <w:szCs w:val="20"/>
          <w:lang w:val="hy-AM"/>
        </w:rPr>
      </w:pPr>
    </w:p>
    <w:p w14:paraId="79CDA579" w14:textId="55481A51" w:rsidR="008A12C7" w:rsidRDefault="008A12C7" w:rsidP="00633EA6">
      <w:pPr>
        <w:jc w:val="center"/>
        <w:rPr>
          <w:rFonts w:ascii="GHEA Grapalat" w:hAnsi="GHEA Grapalat" w:cs="Sylfaen"/>
          <w:b/>
          <w:sz w:val="22"/>
          <w:szCs w:val="20"/>
          <w:lang w:val="hy-AM"/>
        </w:rPr>
      </w:pPr>
      <w:r w:rsidRPr="00554A55">
        <w:rPr>
          <w:rFonts w:ascii="GHEA Grapalat" w:hAnsi="GHEA Grapalat" w:cs="Sylfaen"/>
          <w:b/>
          <w:sz w:val="22"/>
          <w:szCs w:val="20"/>
          <w:lang w:val="hy-AM"/>
        </w:rPr>
        <w:t>Չափաբաժին 1</w:t>
      </w: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D539A0" w:rsidRPr="00EB7E5F" w14:paraId="76595952" w14:textId="77777777" w:rsidTr="0074490C">
        <w:trPr>
          <w:trHeight w:val="542"/>
        </w:trPr>
        <w:tc>
          <w:tcPr>
            <w:tcW w:w="510" w:type="dxa"/>
            <w:tcBorders>
              <w:top w:val="single" w:sz="4" w:space="0" w:color="auto"/>
              <w:left w:val="single" w:sz="4" w:space="0" w:color="auto"/>
              <w:bottom w:val="single" w:sz="4" w:space="0" w:color="auto"/>
              <w:right w:val="single" w:sz="4" w:space="0" w:color="auto"/>
            </w:tcBorders>
            <w:hideMark/>
          </w:tcPr>
          <w:p w14:paraId="41A97CCE"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1E25B47E" w14:textId="77777777" w:rsidR="00D539A0" w:rsidRDefault="00D539A0" w:rsidP="0074490C">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278A0E75" w14:textId="77777777" w:rsidR="00D539A0" w:rsidRPr="00CC46F1" w:rsidRDefault="00D539A0" w:rsidP="0074490C">
            <w:pPr>
              <w:jc w:val="center"/>
              <w:rPr>
                <w:rFonts w:ascii="GHEA Grapalat" w:hAnsi="GHEA Grapalat" w:cs="Sylfaen"/>
                <w:b/>
                <w:sz w:val="20"/>
                <w:szCs w:val="20"/>
              </w:rPr>
            </w:pPr>
            <w:r w:rsidRPr="00CC46F1">
              <w:rPr>
                <w:rFonts w:ascii="GHEA Grapalat" w:hAnsi="GHEA Grapalat"/>
                <w:b/>
                <w:sz w:val="20"/>
              </w:rPr>
              <w:t xml:space="preserve">Գավառ համայնքում ոռոգման և ջրահեռացման համակարգերի </w:t>
            </w:r>
            <w:r w:rsidRPr="00CC46F1">
              <w:rPr>
                <w:rFonts w:ascii="GHEA Grapalat" w:hAnsi="GHEA Grapalat"/>
                <w:b/>
                <w:sz w:val="20"/>
                <w:lang w:val="ru-RU"/>
              </w:rPr>
              <w:t>կառուցման</w:t>
            </w:r>
            <w:r w:rsidRPr="00CC46F1">
              <w:rPr>
                <w:rFonts w:ascii="GHEA Grapalat" w:hAnsi="GHEA Grapalat"/>
                <w:b/>
                <w:sz w:val="20"/>
              </w:rPr>
              <w:t xml:space="preserve"> </w:t>
            </w:r>
            <w:r w:rsidRPr="00CC46F1">
              <w:rPr>
                <w:rFonts w:ascii="GHEA Grapalat" w:hAnsi="GHEA Grapalat"/>
                <w:b/>
                <w:sz w:val="20"/>
                <w:lang w:val="hy-AM"/>
              </w:rPr>
              <w:t>աշխատանքների նախագծանախահաշվային փաստաթղթերի փորձաքննության անցկացման և եզրակացության տրամադրման ծառայություններ</w:t>
            </w:r>
          </w:p>
        </w:tc>
      </w:tr>
      <w:tr w:rsidR="00D539A0" w:rsidRPr="00EB7E5F" w14:paraId="070FA161" w14:textId="77777777" w:rsidTr="0074490C">
        <w:trPr>
          <w:trHeight w:val="483"/>
        </w:trPr>
        <w:tc>
          <w:tcPr>
            <w:tcW w:w="510" w:type="dxa"/>
            <w:tcBorders>
              <w:top w:val="single" w:sz="4" w:space="0" w:color="auto"/>
              <w:left w:val="single" w:sz="4" w:space="0" w:color="auto"/>
              <w:bottom w:val="single" w:sz="4" w:space="0" w:color="auto"/>
              <w:right w:val="single" w:sz="4" w:space="0" w:color="auto"/>
            </w:tcBorders>
          </w:tcPr>
          <w:p w14:paraId="5CC48F2E" w14:textId="77777777" w:rsidR="00D539A0" w:rsidRPr="00EB7E5F" w:rsidRDefault="00D539A0" w:rsidP="0074490C">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BB5C33B" w14:textId="77777777" w:rsidR="00D539A0" w:rsidRPr="00EB7E5F" w:rsidRDefault="00D539A0" w:rsidP="0074490C">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D539A0" w:rsidRPr="00EB7E5F" w14:paraId="630D5CD3" w14:textId="77777777" w:rsidTr="0074490C">
        <w:trPr>
          <w:trHeight w:val="225"/>
        </w:trPr>
        <w:tc>
          <w:tcPr>
            <w:tcW w:w="510" w:type="dxa"/>
            <w:tcBorders>
              <w:top w:val="single" w:sz="4" w:space="0" w:color="auto"/>
              <w:left w:val="single" w:sz="4" w:space="0" w:color="auto"/>
              <w:bottom w:val="single" w:sz="4" w:space="0" w:color="auto"/>
              <w:right w:val="single" w:sz="4" w:space="0" w:color="auto"/>
            </w:tcBorders>
            <w:hideMark/>
          </w:tcPr>
          <w:p w14:paraId="7DAEABEC"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1068AF3" w14:textId="77777777" w:rsidR="00D539A0" w:rsidRPr="00EB7E5F" w:rsidRDefault="00D539A0" w:rsidP="0074490C">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D539A0" w:rsidRPr="00EB7E5F" w14:paraId="36FAD10B" w14:textId="77777777" w:rsidTr="0074490C">
        <w:trPr>
          <w:trHeight w:val="690"/>
        </w:trPr>
        <w:tc>
          <w:tcPr>
            <w:tcW w:w="510" w:type="dxa"/>
            <w:tcBorders>
              <w:top w:val="single" w:sz="4" w:space="0" w:color="auto"/>
              <w:left w:val="single" w:sz="4" w:space="0" w:color="auto"/>
              <w:bottom w:val="single" w:sz="4" w:space="0" w:color="auto"/>
              <w:right w:val="single" w:sz="4" w:space="0" w:color="auto"/>
            </w:tcBorders>
          </w:tcPr>
          <w:p w14:paraId="12AEEE9C" w14:textId="77777777" w:rsidR="00D539A0" w:rsidRPr="00EB7E5F" w:rsidRDefault="00D539A0" w:rsidP="0074490C">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C0495FC" w14:textId="77777777" w:rsidR="00D539A0" w:rsidRPr="00EB7E5F" w:rsidRDefault="00D539A0" w:rsidP="0074490C">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D539A0" w:rsidRPr="00EB7E5F" w14:paraId="12A34E07" w14:textId="77777777" w:rsidTr="0074490C">
        <w:trPr>
          <w:trHeight w:val="690"/>
        </w:trPr>
        <w:tc>
          <w:tcPr>
            <w:tcW w:w="510" w:type="dxa"/>
            <w:tcBorders>
              <w:top w:val="single" w:sz="4" w:space="0" w:color="auto"/>
              <w:left w:val="single" w:sz="4" w:space="0" w:color="auto"/>
              <w:bottom w:val="single" w:sz="4" w:space="0" w:color="auto"/>
              <w:right w:val="single" w:sz="4" w:space="0" w:color="auto"/>
            </w:tcBorders>
          </w:tcPr>
          <w:p w14:paraId="4F326D6F"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5C9D1E61" w14:textId="77777777" w:rsidR="00D539A0" w:rsidRPr="00EB7E5F" w:rsidRDefault="00D539A0" w:rsidP="0074490C">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D539A0" w:rsidRPr="00BD626E" w14:paraId="5CECED0B" w14:textId="77777777" w:rsidTr="0074490C">
        <w:trPr>
          <w:trHeight w:val="690"/>
        </w:trPr>
        <w:tc>
          <w:tcPr>
            <w:tcW w:w="510" w:type="dxa"/>
            <w:tcBorders>
              <w:top w:val="single" w:sz="4" w:space="0" w:color="auto"/>
              <w:left w:val="single" w:sz="4" w:space="0" w:color="auto"/>
              <w:bottom w:val="single" w:sz="4" w:space="0" w:color="auto"/>
              <w:right w:val="single" w:sz="4" w:space="0" w:color="auto"/>
            </w:tcBorders>
          </w:tcPr>
          <w:p w14:paraId="1DF50D68"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5D0FFE5C" w14:textId="77777777" w:rsidR="00D539A0" w:rsidRPr="00EB7E5F" w:rsidRDefault="00D539A0" w:rsidP="0074490C">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499DF660" w14:textId="77777777" w:rsidR="00D539A0" w:rsidRPr="00EB7E5F" w:rsidRDefault="00D539A0" w:rsidP="0074490C">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4C018A61" w14:textId="77777777" w:rsidR="00D539A0" w:rsidRPr="00EB7E5F" w:rsidRDefault="00D539A0" w:rsidP="0074490C">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72268C58" w14:textId="77777777" w:rsidR="00D539A0" w:rsidRPr="00EB7E5F" w:rsidRDefault="00D539A0" w:rsidP="0074490C">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4BE2F564" w14:textId="77777777" w:rsidR="00D539A0" w:rsidRPr="00CC46F1" w:rsidRDefault="00D539A0" w:rsidP="0074490C">
            <w:pPr>
              <w:pStyle w:val="af4"/>
              <w:shd w:val="clear" w:color="auto" w:fill="FFFFFF"/>
              <w:spacing w:before="0" w:beforeAutospacing="0" w:after="0" w:afterAutospacing="0"/>
              <w:ind w:left="810" w:right="150"/>
              <w:jc w:val="center"/>
              <w:rPr>
                <w:rFonts w:ascii="GHEA Grapalat" w:hAnsi="GHEA Grapalat"/>
                <w:b/>
                <w:color w:val="000000"/>
                <w:sz w:val="16"/>
                <w:szCs w:val="23"/>
                <w:lang w:val="fr-FR"/>
              </w:rPr>
            </w:pPr>
            <w:r w:rsidRPr="00502E41">
              <w:rPr>
                <w:rFonts w:ascii="GHEA Grapalat" w:hAnsi="GHEA Grapalat"/>
                <w:b/>
                <w:color w:val="FF0000"/>
                <w:sz w:val="20"/>
                <w:szCs w:val="23"/>
                <w:shd w:val="clear" w:color="auto" w:fill="FFFFFF"/>
                <w:lang w:val="fr-FR"/>
              </w:rPr>
              <w:t xml:space="preserve">6) </w:t>
            </w:r>
            <w:r w:rsidRPr="00502E41">
              <w:rPr>
                <w:rFonts w:ascii="GHEA Grapalat" w:hAnsi="GHEA Grapalat"/>
                <w:b/>
                <w:color w:val="FF0000"/>
                <w:sz w:val="20"/>
                <w:szCs w:val="23"/>
                <w:shd w:val="clear" w:color="auto" w:fill="FFFFFF"/>
              </w:rPr>
              <w:t>հիդրոտեխնիկական</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օբյեկտների</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նախագծային</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փաստաթղթերի</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հիդրոտեխնիկական</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կառույցներ</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և</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համակարգեր</w:t>
            </w:r>
            <w:r w:rsidRPr="00502E41">
              <w:rPr>
                <w:rFonts w:ascii="GHEA Grapalat" w:hAnsi="GHEA Grapalat"/>
                <w:b/>
                <w:color w:val="FF0000"/>
                <w:sz w:val="20"/>
                <w:szCs w:val="23"/>
                <w:shd w:val="clear" w:color="auto" w:fill="FFFFFF"/>
                <w:lang w:val="fr-FR"/>
              </w:rPr>
              <w:t>.</w:t>
            </w:r>
          </w:p>
        </w:tc>
      </w:tr>
      <w:tr w:rsidR="00D539A0" w:rsidRPr="00EB7E5F" w14:paraId="4E6382A6" w14:textId="77777777" w:rsidTr="0074490C">
        <w:trPr>
          <w:trHeight w:val="325"/>
        </w:trPr>
        <w:tc>
          <w:tcPr>
            <w:tcW w:w="510" w:type="dxa"/>
            <w:tcBorders>
              <w:top w:val="single" w:sz="4" w:space="0" w:color="auto"/>
              <w:left w:val="single" w:sz="4" w:space="0" w:color="auto"/>
              <w:bottom w:val="single" w:sz="4" w:space="0" w:color="auto"/>
              <w:right w:val="single" w:sz="4" w:space="0" w:color="auto"/>
            </w:tcBorders>
            <w:hideMark/>
          </w:tcPr>
          <w:p w14:paraId="084EB889"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4F0A04B5" w14:textId="77777777" w:rsidR="00D539A0" w:rsidRPr="00EB7E5F" w:rsidRDefault="00D539A0" w:rsidP="0074490C">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D539A0" w:rsidRPr="00EB7E5F" w14:paraId="5EDB39AC" w14:textId="77777777" w:rsidTr="0074490C">
        <w:tc>
          <w:tcPr>
            <w:tcW w:w="510" w:type="dxa"/>
            <w:tcBorders>
              <w:top w:val="single" w:sz="4" w:space="0" w:color="auto"/>
              <w:left w:val="single" w:sz="4" w:space="0" w:color="auto"/>
              <w:bottom w:val="single" w:sz="4" w:space="0" w:color="auto"/>
              <w:right w:val="single" w:sz="4" w:space="0" w:color="auto"/>
            </w:tcBorders>
          </w:tcPr>
          <w:p w14:paraId="5A97ED8C" w14:textId="77777777" w:rsidR="00D539A0" w:rsidRPr="00EB7E5F" w:rsidRDefault="00D539A0" w:rsidP="0074490C">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1810C7F" w14:textId="77777777" w:rsidR="00D539A0" w:rsidRPr="00EB7E5F" w:rsidRDefault="00D539A0" w:rsidP="0074490C">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վիճակի հետազննության եզրակացություն, տարածքի ինժեներաերկրաբանական հետազննության եզրակացություն )</w:t>
            </w:r>
          </w:p>
          <w:p w14:paraId="1EC9288C" w14:textId="77777777" w:rsidR="00D539A0" w:rsidRPr="00EB7E5F" w:rsidRDefault="00D539A0" w:rsidP="0074490C">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2625567B" w14:textId="77777777" w:rsidR="00D539A0" w:rsidRPr="00EB7E5F" w:rsidRDefault="00D539A0" w:rsidP="0074490C">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Կոնստրուկտորական մաս՝ այդ թվում </w:t>
            </w:r>
            <w:r w:rsidRPr="00EB7E5F">
              <w:rPr>
                <w:rFonts w:ascii="GHEA Grapalat" w:hAnsi="GHEA Grapalat" w:cs="Sylfaen"/>
                <w:sz w:val="20"/>
                <w:szCs w:val="20"/>
                <w:lang w:val="fr-FR"/>
              </w:rPr>
              <w:t>ծրագրային</w:t>
            </w:r>
            <w:r w:rsidRPr="00EB7E5F">
              <w:rPr>
                <w:rFonts w:ascii="GHEA Grapalat" w:hAnsi="GHEA Grapalat" w:cs="Sylfaen"/>
                <w:sz w:val="20"/>
                <w:szCs w:val="20"/>
              </w:rPr>
              <w:t xml:space="preserve"> հաշվարկի մաս</w:t>
            </w:r>
          </w:p>
          <w:p w14:paraId="01737B70" w14:textId="77777777" w:rsidR="00D539A0" w:rsidRPr="00EB7E5F" w:rsidRDefault="00D539A0" w:rsidP="0074490C">
            <w:pPr>
              <w:numPr>
                <w:ilvl w:val="1"/>
                <w:numId w:val="45"/>
              </w:numPr>
              <w:ind w:left="172" w:firstLine="270"/>
              <w:jc w:val="both"/>
              <w:rPr>
                <w:rFonts w:ascii="GHEA Grapalat" w:hAnsi="GHEA Grapalat" w:cs="Sylfaen"/>
                <w:sz w:val="20"/>
                <w:szCs w:val="20"/>
              </w:rPr>
            </w:pPr>
            <w:r>
              <w:rPr>
                <w:rFonts w:ascii="GHEA Grapalat" w:hAnsi="GHEA Grapalat" w:cs="Sylfaen"/>
                <w:sz w:val="20"/>
                <w:szCs w:val="20"/>
                <w:lang w:val="ru-RU"/>
              </w:rPr>
              <w:t>Ա</w:t>
            </w:r>
            <w:r w:rsidRPr="00EB7E5F">
              <w:rPr>
                <w:rFonts w:ascii="GHEA Grapalat" w:hAnsi="GHEA Grapalat" w:cs="Sylfaen"/>
                <w:sz w:val="20"/>
                <w:szCs w:val="20"/>
              </w:rPr>
              <w:t>րտաքին ջրամատակարարում, ջրահեռացում և հրդեհաշիջում</w:t>
            </w:r>
          </w:p>
          <w:p w14:paraId="4653277E" w14:textId="77777777" w:rsidR="00D539A0" w:rsidRPr="00EB7E5F" w:rsidRDefault="00D539A0" w:rsidP="0074490C">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7F1EE244" w14:textId="77777777" w:rsidR="00D539A0" w:rsidRPr="00EB7E5F" w:rsidRDefault="00D539A0" w:rsidP="0074490C">
            <w:pPr>
              <w:numPr>
                <w:ilvl w:val="1"/>
                <w:numId w:val="4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D539A0" w:rsidRPr="00EB7E5F" w14:paraId="17E94D63" w14:textId="77777777" w:rsidTr="0074490C">
        <w:trPr>
          <w:trHeight w:val="534"/>
        </w:trPr>
        <w:tc>
          <w:tcPr>
            <w:tcW w:w="510" w:type="dxa"/>
            <w:tcBorders>
              <w:top w:val="single" w:sz="4" w:space="0" w:color="auto"/>
              <w:left w:val="single" w:sz="4" w:space="0" w:color="auto"/>
              <w:bottom w:val="single" w:sz="4" w:space="0" w:color="auto"/>
              <w:right w:val="single" w:sz="4" w:space="0" w:color="auto"/>
            </w:tcBorders>
          </w:tcPr>
          <w:p w14:paraId="1B4055C7"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0E27620D" w14:textId="77777777" w:rsidR="00D539A0" w:rsidRPr="00EB7E5F" w:rsidRDefault="00D539A0" w:rsidP="0074490C">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D539A0" w:rsidRPr="00BD626E" w14:paraId="57FC7B44" w14:textId="77777777" w:rsidTr="0074490C">
        <w:trPr>
          <w:trHeight w:val="534"/>
        </w:trPr>
        <w:tc>
          <w:tcPr>
            <w:tcW w:w="510" w:type="dxa"/>
            <w:tcBorders>
              <w:top w:val="single" w:sz="4" w:space="0" w:color="auto"/>
              <w:left w:val="single" w:sz="4" w:space="0" w:color="auto"/>
              <w:bottom w:val="single" w:sz="4" w:space="0" w:color="auto"/>
              <w:right w:val="single" w:sz="4" w:space="0" w:color="auto"/>
            </w:tcBorders>
          </w:tcPr>
          <w:p w14:paraId="6C4A9F6F"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05D368AD" w14:textId="77777777" w:rsidR="00D539A0" w:rsidRPr="00EB7E5F" w:rsidRDefault="00D539A0" w:rsidP="0074490C">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1A63785C"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750D2E25" w14:textId="77777777" w:rsidR="00D539A0" w:rsidRPr="00EB7E5F" w:rsidRDefault="00D539A0" w:rsidP="0074490C">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15B041A6" w14:textId="77777777" w:rsidR="00D539A0" w:rsidRPr="00EB7E5F" w:rsidRDefault="00D539A0" w:rsidP="0074490C">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25D328B1" w14:textId="77777777" w:rsidR="00D539A0" w:rsidRPr="00EB7E5F" w:rsidRDefault="00D539A0" w:rsidP="0074490C">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30CCC84C" w14:textId="77777777" w:rsidR="00D539A0" w:rsidRPr="00EB7E5F" w:rsidRDefault="00D539A0" w:rsidP="0074490C">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16.02.2006թ</w:t>
            </w:r>
            <w:r w:rsidRPr="00EB7E5F">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392-Ն</w:t>
            </w:r>
            <w:r w:rsidRPr="00EB7E5F">
              <w:rPr>
                <w:rFonts w:ascii="GHEA Grapalat" w:hAnsi="GHEA Grapalat" w:cs="Sylfaen"/>
                <w:color w:val="000000"/>
                <w:sz w:val="20"/>
                <w:szCs w:val="20"/>
                <w:shd w:val="clear" w:color="auto" w:fill="FFFFFF"/>
                <w:lang w:val="ru-RU"/>
              </w:rPr>
              <w:t xml:space="preserve"> որոշում,</w:t>
            </w:r>
          </w:p>
          <w:p w14:paraId="3B2CD5B7" w14:textId="77777777" w:rsidR="00D539A0" w:rsidRPr="00EB7E5F" w:rsidRDefault="00D539A0" w:rsidP="0074490C">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lastRenderedPageBreak/>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420F999C" w14:textId="77777777" w:rsidR="00D539A0" w:rsidRPr="00EB7E5F" w:rsidRDefault="00D539A0" w:rsidP="0074490C">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10.11.2006թ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253-Ն</w:t>
            </w:r>
            <w:r w:rsidRPr="00EB7E5F">
              <w:rPr>
                <w:rFonts w:ascii="GHEA Grapalat" w:hAnsi="GHEA Grapalat" w:cs="Sylfaen"/>
                <w:color w:val="000000"/>
                <w:sz w:val="20"/>
                <w:szCs w:val="20"/>
                <w:shd w:val="clear" w:color="auto" w:fill="FFFFFF"/>
                <w:lang w:val="ru-RU"/>
              </w:rPr>
              <w:t xml:space="preserve"> հրաման,</w:t>
            </w:r>
          </w:p>
          <w:p w14:paraId="6B84BE20"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28.12.2020թ</w:t>
            </w:r>
            <w:r w:rsidRPr="00EB7E5F">
              <w:rPr>
                <w:rFonts w:ascii="GHEA Grapalat" w:hAnsi="GHEA Grapalat" w:cs="Sylfaen"/>
                <w:color w:val="000000"/>
                <w:sz w:val="20"/>
                <w:szCs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EB7E5F">
              <w:rPr>
                <w:rFonts w:ascii="GHEA Grapalat" w:hAnsi="GHEA Grapalat" w:cs="Sylfaen"/>
                <w:b/>
                <w:color w:val="000000"/>
                <w:sz w:val="20"/>
                <w:szCs w:val="20"/>
                <w:shd w:val="clear" w:color="auto" w:fill="FFFFFF"/>
                <w:lang w:val="ru-RU"/>
              </w:rPr>
              <w:t>N102-Ն</w:t>
            </w:r>
            <w:r w:rsidRPr="00EB7E5F">
              <w:rPr>
                <w:rFonts w:ascii="GHEA Grapalat" w:hAnsi="GHEA Grapalat" w:cs="Sylfaen"/>
                <w:color w:val="000000"/>
                <w:sz w:val="20"/>
                <w:szCs w:val="20"/>
                <w:shd w:val="clear" w:color="auto" w:fill="FFFFFF"/>
                <w:lang w:val="ru-RU"/>
              </w:rPr>
              <w:t xml:space="preserve"> հրաման,</w:t>
            </w:r>
          </w:p>
          <w:p w14:paraId="5E7EC444"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EB7E5F">
              <w:rPr>
                <w:rFonts w:ascii="GHEA Grapalat" w:hAnsi="GHEA Grapalat" w:cs="Sylfaen"/>
                <w:b/>
                <w:color w:val="000000"/>
                <w:sz w:val="20"/>
                <w:szCs w:val="20"/>
                <w:shd w:val="clear" w:color="auto" w:fill="FFFFFF"/>
                <w:lang w:val="ru-RU"/>
              </w:rPr>
              <w:t>13.04.2017թ</w:t>
            </w:r>
            <w:r w:rsidRPr="00EB7E5F">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56-Ն</w:t>
            </w:r>
            <w:r w:rsidRPr="00EB7E5F">
              <w:rPr>
                <w:rFonts w:ascii="GHEA Grapalat" w:hAnsi="GHEA Grapalat" w:cs="Sylfaen"/>
                <w:color w:val="000000"/>
                <w:sz w:val="20"/>
                <w:szCs w:val="20"/>
                <w:shd w:val="clear" w:color="auto" w:fill="FFFFFF"/>
                <w:lang w:val="ru-RU"/>
              </w:rPr>
              <w:t xml:space="preserve"> հրաման,</w:t>
            </w:r>
          </w:p>
          <w:p w14:paraId="403C3B3F"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04.08.2004թ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-12.02.01-04 «Ջեռուցում, օդափոխում և օդի լավորակում» շինարարական նորմերը հաստատելու մասին»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83-Ն հրաման,</w:t>
            </w:r>
          </w:p>
          <w:p w14:paraId="61B9B1DB"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17.03.2014թ</w:t>
            </w:r>
            <w:r w:rsidRPr="00EB7E5F">
              <w:rPr>
                <w:rFonts w:ascii="GHEA Grapalat" w:hAnsi="GHEA Grapalat" w:cs="Sylfaen"/>
                <w:color w:val="000000"/>
                <w:sz w:val="20"/>
                <w:szCs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82 հրամանում փոփոխություն կատարելու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78-Ն</w:t>
            </w:r>
            <w:r w:rsidRPr="00EB7E5F">
              <w:rPr>
                <w:rFonts w:ascii="GHEA Grapalat" w:hAnsi="GHEA Grapalat" w:cs="Sylfaen"/>
                <w:color w:val="000000"/>
                <w:sz w:val="20"/>
                <w:szCs w:val="20"/>
                <w:shd w:val="clear" w:color="auto" w:fill="FFFFFF"/>
                <w:lang w:val="ru-RU"/>
              </w:rPr>
              <w:t xml:space="preserve"> հրաման,</w:t>
            </w:r>
          </w:p>
          <w:p w14:paraId="2BE913D3"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27AA4365"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49E846F1" w14:textId="77777777" w:rsidR="00D539A0" w:rsidRPr="00DD6A1B"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10.12.2020թ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95-Ն</w:t>
            </w:r>
            <w:r w:rsidRPr="00EB7E5F">
              <w:rPr>
                <w:rFonts w:ascii="GHEA Grapalat" w:hAnsi="GHEA Grapalat" w:cs="Sylfaen"/>
                <w:color w:val="000000"/>
                <w:sz w:val="20"/>
                <w:szCs w:val="20"/>
                <w:shd w:val="clear" w:color="auto" w:fill="FFFFFF"/>
                <w:lang w:val="ru-RU"/>
              </w:rPr>
              <w:t xml:space="preserve"> հրամանով հաստատված &lt;Հասարակական շենքեր և շինություններ&gt; շինարարական նորմեր,</w:t>
            </w:r>
            <w:r w:rsidRPr="00DD6A1B">
              <w:rPr>
                <w:rFonts w:ascii="GHEA Grapalat" w:hAnsi="GHEA Grapalat" w:cs="Sylfaen"/>
                <w:color w:val="000000"/>
                <w:sz w:val="20"/>
                <w:szCs w:val="20"/>
                <w:shd w:val="clear" w:color="auto" w:fill="FFFFFF"/>
                <w:lang w:val="ru-RU"/>
              </w:rPr>
              <w:t xml:space="preserve"> </w:t>
            </w:r>
          </w:p>
          <w:p w14:paraId="6EF66FCD" w14:textId="77777777" w:rsidR="00D539A0" w:rsidRPr="00EB7E5F" w:rsidRDefault="00D539A0" w:rsidP="0074490C">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կոմիտեի</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նախագահի</w:t>
            </w:r>
            <w:r w:rsidRPr="00EB7E5F">
              <w:rPr>
                <w:rFonts w:ascii="GHEA Grapalat" w:hAnsi="GHEA Grapalat" w:cs="Sylfaen"/>
                <w:color w:val="000000"/>
                <w:sz w:val="20"/>
                <w:szCs w:val="20"/>
                <w:shd w:val="clear" w:color="auto" w:fill="FFFFFF"/>
                <w:lang w:val="ru-RU"/>
              </w:rPr>
              <w:t xml:space="preserve"> 22.12.2023</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31-</w:t>
            </w:r>
            <w:r w:rsidRPr="00EB7E5F">
              <w:rPr>
                <w:rFonts w:ascii="GHEA Grapalat" w:hAnsi="GHEA Grapalat" w:cs="Sylfaen"/>
                <w:color w:val="000000"/>
                <w:sz w:val="20"/>
                <w:szCs w:val="20"/>
                <w:shd w:val="clear" w:color="auto" w:fill="FFFFFF"/>
              </w:rPr>
              <w:t>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հրամանով</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հաստատված</w:t>
            </w:r>
            <w:r w:rsidRPr="00EB7E5F">
              <w:rPr>
                <w:rFonts w:ascii="GHEA Grapalat" w:hAnsi="GHEA Grapalat" w:cs="Sylfaen"/>
                <w:color w:val="000000"/>
                <w:sz w:val="20"/>
                <w:szCs w:val="20"/>
                <w:shd w:val="clear" w:color="auto" w:fill="FFFFFF"/>
                <w:lang w:val="ru-RU"/>
              </w:rPr>
              <w:t xml:space="preserve"> &lt;</w:t>
            </w:r>
            <w:r w:rsidRPr="00EB7E5F">
              <w:rPr>
                <w:rFonts w:ascii="GHEA Grapalat" w:hAnsi="GHEA Grapalat" w:cs="Sylfaen"/>
                <w:b/>
                <w:bCs/>
                <w:sz w:val="20"/>
                <w:szCs w:val="20"/>
                <w:lang w:val="ru-RU"/>
              </w:rPr>
              <w:t>ՀՀՇՆ 24-02-2022 &lt;</w:t>
            </w:r>
            <w:r w:rsidRPr="00EB7E5F">
              <w:rPr>
                <w:rFonts w:ascii="GHEA Grapalat" w:hAnsi="GHEA Grapalat" w:cs="Sylfaen"/>
                <w:bCs/>
                <w:sz w:val="20"/>
                <w:szCs w:val="20"/>
              </w:rPr>
              <w:t>Շ</w:t>
            </w:r>
            <w:r w:rsidRPr="00EB7E5F">
              <w:rPr>
                <w:rFonts w:ascii="GHEA Grapalat" w:hAnsi="GHEA Grapalat" w:cs="Sylfaen"/>
                <w:bCs/>
                <w:sz w:val="20"/>
                <w:szCs w:val="20"/>
                <w:lang w:val="ru-RU"/>
              </w:rPr>
              <w:t>ենքերի</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ապահովում.</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գնահատման ցուցանիշներ</w:t>
            </w:r>
            <w:r w:rsidRPr="00EB7E5F">
              <w:rPr>
                <w:rFonts w:ascii="GHEA Grapalat" w:hAnsi="GHEA Grapalat" w:cs="Sylfaen"/>
                <w:color w:val="000000"/>
                <w:sz w:val="20"/>
                <w:szCs w:val="20"/>
                <w:shd w:val="clear" w:color="auto" w:fill="FFFFFF"/>
                <w:lang w:val="ru-RU"/>
              </w:rPr>
              <w:t>&gt; և այլն:</w:t>
            </w:r>
          </w:p>
          <w:p w14:paraId="7F2C0D05" w14:textId="77777777" w:rsidR="00D539A0" w:rsidRPr="00EB7E5F" w:rsidRDefault="00D539A0" w:rsidP="0074490C">
            <w:pPr>
              <w:spacing w:before="100" w:beforeAutospacing="1" w:after="100" w:afterAutospacing="1"/>
              <w:rPr>
                <w:rFonts w:ascii="GHEA Grapalat" w:hAnsi="GHEA Grapalat" w:cs="Sylfaen"/>
                <w:color w:val="000000"/>
                <w:sz w:val="20"/>
                <w:szCs w:val="20"/>
                <w:shd w:val="clear" w:color="auto" w:fill="FFFFFF"/>
                <w:lang w:val="ru-RU"/>
              </w:rPr>
            </w:pPr>
          </w:p>
        </w:tc>
      </w:tr>
      <w:tr w:rsidR="00D539A0" w:rsidRPr="00BD626E" w14:paraId="116C898A" w14:textId="77777777" w:rsidTr="0074490C">
        <w:trPr>
          <w:trHeight w:val="534"/>
        </w:trPr>
        <w:tc>
          <w:tcPr>
            <w:tcW w:w="510" w:type="dxa"/>
            <w:tcBorders>
              <w:top w:val="single" w:sz="4" w:space="0" w:color="auto"/>
              <w:left w:val="single" w:sz="4" w:space="0" w:color="auto"/>
              <w:bottom w:val="single" w:sz="4" w:space="0" w:color="auto"/>
              <w:right w:val="single" w:sz="4" w:space="0" w:color="auto"/>
            </w:tcBorders>
          </w:tcPr>
          <w:p w14:paraId="0C11C2B0"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20668B64" w14:textId="77777777" w:rsidR="00D539A0" w:rsidRPr="00EB7E5F" w:rsidRDefault="00D539A0" w:rsidP="0074490C">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18FE50AD" w14:textId="77777777" w:rsidR="00D539A0" w:rsidRPr="00EB7E5F" w:rsidRDefault="00D539A0" w:rsidP="0074490C">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6F69AC0D" w14:textId="77777777" w:rsidR="00D539A0" w:rsidRPr="00EB7E5F" w:rsidRDefault="00D539A0" w:rsidP="0074490C">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43FA5932" w14:textId="77777777" w:rsidR="00D539A0" w:rsidRPr="00EB7E5F" w:rsidRDefault="00D539A0" w:rsidP="0074490C">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763CB159" w14:textId="77777777" w:rsidR="00D539A0" w:rsidRPr="00EB7E5F" w:rsidRDefault="00D539A0" w:rsidP="0074490C">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D539A0" w:rsidRPr="00BD626E" w14:paraId="48DDCA88" w14:textId="77777777" w:rsidTr="0074490C">
        <w:trPr>
          <w:trHeight w:val="534"/>
        </w:trPr>
        <w:tc>
          <w:tcPr>
            <w:tcW w:w="510" w:type="dxa"/>
            <w:tcBorders>
              <w:top w:val="single" w:sz="4" w:space="0" w:color="auto"/>
              <w:left w:val="single" w:sz="4" w:space="0" w:color="auto"/>
              <w:bottom w:val="single" w:sz="4" w:space="0" w:color="auto"/>
              <w:right w:val="single" w:sz="4" w:space="0" w:color="auto"/>
            </w:tcBorders>
          </w:tcPr>
          <w:p w14:paraId="0BE51D52"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6FA29061" w14:textId="77777777" w:rsidR="00D539A0" w:rsidRPr="00EB7E5F" w:rsidRDefault="00D539A0" w:rsidP="0074490C">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4A89BEEA" w14:textId="77777777" w:rsidR="00D539A0" w:rsidRPr="00EB7E5F" w:rsidRDefault="00D539A0" w:rsidP="0074490C">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216E0395" w14:textId="77777777" w:rsidR="00D539A0" w:rsidRPr="00EB7E5F" w:rsidRDefault="00D539A0" w:rsidP="0074490C">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lastRenderedPageBreak/>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48C262D" w14:textId="77777777" w:rsidR="00D539A0" w:rsidRPr="00EB7E5F" w:rsidRDefault="00D539A0" w:rsidP="0074490C">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5FA144EB" w14:textId="77777777" w:rsidR="00D539A0" w:rsidRPr="00EB7E5F" w:rsidRDefault="00D539A0" w:rsidP="0074490C">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D539A0" w:rsidRPr="00EB7E5F" w14:paraId="59C83B56" w14:textId="77777777" w:rsidTr="0074490C">
        <w:trPr>
          <w:trHeight w:val="534"/>
        </w:trPr>
        <w:tc>
          <w:tcPr>
            <w:tcW w:w="510" w:type="dxa"/>
            <w:tcBorders>
              <w:top w:val="single" w:sz="4" w:space="0" w:color="auto"/>
              <w:left w:val="single" w:sz="4" w:space="0" w:color="auto"/>
              <w:bottom w:val="single" w:sz="4" w:space="0" w:color="auto"/>
              <w:right w:val="single" w:sz="4" w:space="0" w:color="auto"/>
            </w:tcBorders>
          </w:tcPr>
          <w:p w14:paraId="7FAF911A"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lastRenderedPageBreak/>
              <w:t>4.4</w:t>
            </w:r>
          </w:p>
        </w:tc>
        <w:tc>
          <w:tcPr>
            <w:tcW w:w="10110" w:type="dxa"/>
            <w:gridSpan w:val="2"/>
            <w:tcBorders>
              <w:top w:val="single" w:sz="4" w:space="0" w:color="auto"/>
              <w:left w:val="single" w:sz="4" w:space="0" w:color="auto"/>
              <w:bottom w:val="single" w:sz="4" w:space="0" w:color="auto"/>
              <w:right w:val="single" w:sz="4" w:space="0" w:color="auto"/>
            </w:tcBorders>
          </w:tcPr>
          <w:p w14:paraId="0D5EA083" w14:textId="77777777" w:rsidR="00D539A0" w:rsidRPr="00EB7E5F" w:rsidRDefault="00D539A0" w:rsidP="0074490C">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0240840E" w14:textId="77777777" w:rsidR="00D539A0" w:rsidRPr="00EB7E5F" w:rsidRDefault="00D539A0" w:rsidP="0074490C">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0016C4FD" w14:textId="77777777" w:rsidR="00D539A0" w:rsidRPr="00EB7E5F" w:rsidRDefault="00D539A0" w:rsidP="0074490C">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048FBE5C" w14:textId="77777777" w:rsidR="00D539A0" w:rsidRPr="00EB7E5F" w:rsidRDefault="00D539A0" w:rsidP="0074490C">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19868C7C" w14:textId="77777777" w:rsidR="00D539A0" w:rsidRPr="00EB7E5F" w:rsidRDefault="00D539A0" w:rsidP="0074490C">
            <w:pPr>
              <w:spacing w:before="100" w:beforeAutospacing="1" w:after="100" w:afterAutospacing="1"/>
              <w:ind w:left="2160"/>
              <w:rPr>
                <w:rFonts w:ascii="GHEA Grapalat" w:hAnsi="GHEA Grapalat" w:cs="Sylfaen"/>
                <w:color w:val="000000"/>
                <w:sz w:val="20"/>
                <w:szCs w:val="20"/>
                <w:shd w:val="clear" w:color="auto" w:fill="FFFFFF"/>
              </w:rPr>
            </w:pPr>
          </w:p>
        </w:tc>
      </w:tr>
      <w:tr w:rsidR="00D539A0" w:rsidRPr="00EB7E5F" w14:paraId="0257780D" w14:textId="77777777" w:rsidTr="0074490C">
        <w:trPr>
          <w:trHeight w:val="273"/>
        </w:trPr>
        <w:tc>
          <w:tcPr>
            <w:tcW w:w="510" w:type="dxa"/>
            <w:tcBorders>
              <w:top w:val="single" w:sz="4" w:space="0" w:color="auto"/>
              <w:left w:val="single" w:sz="4" w:space="0" w:color="auto"/>
              <w:bottom w:val="single" w:sz="4" w:space="0" w:color="auto"/>
              <w:right w:val="single" w:sz="4" w:space="0" w:color="auto"/>
            </w:tcBorders>
          </w:tcPr>
          <w:p w14:paraId="719942F8"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1FAB1BD5" w14:textId="77777777" w:rsidR="00D539A0" w:rsidRPr="00EB7E5F" w:rsidRDefault="00D539A0" w:rsidP="0074490C">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D539A0" w:rsidRPr="00EB7E5F" w14:paraId="70ACFDF8" w14:textId="77777777" w:rsidTr="0074490C">
        <w:trPr>
          <w:trHeight w:val="61"/>
        </w:trPr>
        <w:tc>
          <w:tcPr>
            <w:tcW w:w="510" w:type="dxa"/>
            <w:tcBorders>
              <w:top w:val="single" w:sz="4" w:space="0" w:color="auto"/>
              <w:left w:val="single" w:sz="4" w:space="0" w:color="auto"/>
              <w:bottom w:val="single" w:sz="4" w:space="0" w:color="auto"/>
              <w:right w:val="single" w:sz="4" w:space="0" w:color="auto"/>
            </w:tcBorders>
          </w:tcPr>
          <w:p w14:paraId="70A52AA4" w14:textId="77777777" w:rsidR="00D539A0" w:rsidRPr="00EB7E5F" w:rsidRDefault="00D539A0" w:rsidP="0074490C">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0B61BDF6" w14:textId="77777777" w:rsidR="00D539A0" w:rsidRPr="00EB7E5F" w:rsidRDefault="00D539A0" w:rsidP="0074490C">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3FC12B75" w14:textId="77777777" w:rsidR="00D539A0" w:rsidRPr="00EB7E5F" w:rsidRDefault="00D539A0" w:rsidP="0074490C">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D539A0" w:rsidRPr="00EB7E5F" w14:paraId="7482BA41" w14:textId="77777777" w:rsidTr="0074490C">
        <w:trPr>
          <w:trHeight w:val="408"/>
        </w:trPr>
        <w:tc>
          <w:tcPr>
            <w:tcW w:w="510" w:type="dxa"/>
            <w:tcBorders>
              <w:top w:val="single" w:sz="4" w:space="0" w:color="auto"/>
              <w:left w:val="single" w:sz="4" w:space="0" w:color="auto"/>
              <w:bottom w:val="single" w:sz="4" w:space="0" w:color="auto"/>
              <w:right w:val="single" w:sz="4" w:space="0" w:color="auto"/>
            </w:tcBorders>
          </w:tcPr>
          <w:p w14:paraId="37980476" w14:textId="77777777" w:rsidR="00D539A0" w:rsidRPr="00EB7E5F" w:rsidRDefault="00D539A0" w:rsidP="0074490C">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5DEFF5F6" w14:textId="77777777" w:rsidR="00D539A0" w:rsidRPr="00EB7E5F" w:rsidRDefault="00D539A0" w:rsidP="0074490C">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59BBC910" w14:textId="77777777" w:rsidR="00D539A0" w:rsidRPr="00EB7E5F" w:rsidRDefault="00D539A0" w:rsidP="0074490C">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141D5DD5" w14:textId="77777777" w:rsidR="00D539A0" w:rsidRPr="00EB7E5F" w:rsidRDefault="00D539A0" w:rsidP="0074490C">
            <w:pPr>
              <w:rPr>
                <w:rFonts w:ascii="GHEA Grapalat" w:hAnsi="GHEA Grapalat" w:cs="Sylfaen"/>
                <w:b/>
                <w:sz w:val="20"/>
                <w:szCs w:val="20"/>
              </w:rPr>
            </w:pPr>
          </w:p>
          <w:p w14:paraId="45A560E3" w14:textId="77777777" w:rsidR="00D539A0" w:rsidRPr="00EB7E5F" w:rsidRDefault="00D539A0" w:rsidP="0074490C">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4A267D80" w14:textId="77777777" w:rsidR="00D539A0" w:rsidRPr="00D539A0" w:rsidRDefault="00D539A0" w:rsidP="00633EA6">
      <w:pPr>
        <w:jc w:val="center"/>
        <w:rPr>
          <w:rFonts w:ascii="GHEA Grapalat" w:hAnsi="GHEA Grapalat" w:cs="Sylfaen"/>
          <w:b/>
          <w:sz w:val="22"/>
          <w:szCs w:val="20"/>
        </w:rPr>
      </w:pPr>
    </w:p>
    <w:p w14:paraId="4CD5B127" w14:textId="3CF9F112" w:rsidR="00F01401" w:rsidRDefault="00F01401" w:rsidP="00A53122">
      <w:pPr>
        <w:jc w:val="right"/>
        <w:rPr>
          <w:rFonts w:ascii="GHEA Grapalat" w:hAnsi="GHEA Grapalat"/>
          <w:sz w:val="20"/>
        </w:rPr>
      </w:pPr>
    </w:p>
    <w:p w14:paraId="3298804A" w14:textId="1EE7EFDD" w:rsidR="00904175" w:rsidRPr="00904175" w:rsidRDefault="00904175" w:rsidP="00904175">
      <w:pPr>
        <w:jc w:val="center"/>
        <w:rPr>
          <w:rFonts w:ascii="GHEA Grapalat" w:hAnsi="GHEA Grapalat" w:cs="Sylfaen"/>
          <w:b/>
          <w:sz w:val="22"/>
          <w:szCs w:val="20"/>
          <w:lang w:val="ru-RU"/>
        </w:rPr>
      </w:pPr>
      <w:r w:rsidRPr="00554A55">
        <w:rPr>
          <w:rFonts w:ascii="GHEA Grapalat" w:hAnsi="GHEA Grapalat" w:cs="Sylfaen"/>
          <w:b/>
          <w:sz w:val="22"/>
          <w:szCs w:val="20"/>
          <w:lang w:val="hy-AM"/>
        </w:rPr>
        <w:t xml:space="preserve">Չափաբաժին </w:t>
      </w:r>
      <w:r>
        <w:rPr>
          <w:rFonts w:ascii="GHEA Grapalat" w:hAnsi="GHEA Grapalat" w:cs="Sylfaen"/>
          <w:b/>
          <w:sz w:val="22"/>
          <w:szCs w:val="20"/>
          <w:lang w:val="ru-RU"/>
        </w:rPr>
        <w:t>2</w:t>
      </w:r>
    </w:p>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904175" w:rsidRPr="00EB7E5F" w14:paraId="7326C860" w14:textId="77777777" w:rsidTr="00381416">
        <w:trPr>
          <w:trHeight w:val="542"/>
        </w:trPr>
        <w:tc>
          <w:tcPr>
            <w:tcW w:w="510" w:type="dxa"/>
            <w:tcBorders>
              <w:top w:val="single" w:sz="4" w:space="0" w:color="auto"/>
              <w:left w:val="single" w:sz="4" w:space="0" w:color="auto"/>
              <w:bottom w:val="single" w:sz="4" w:space="0" w:color="auto"/>
              <w:right w:val="single" w:sz="4" w:space="0" w:color="auto"/>
            </w:tcBorders>
            <w:hideMark/>
          </w:tcPr>
          <w:p w14:paraId="1F7E6D21"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09D60D9" w14:textId="77777777" w:rsidR="00904175" w:rsidRDefault="00904175" w:rsidP="004C38A1">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502D4116" w14:textId="124B53C3" w:rsidR="005834FD" w:rsidRPr="00395037" w:rsidRDefault="00395037" w:rsidP="004C38A1">
            <w:pPr>
              <w:jc w:val="center"/>
              <w:rPr>
                <w:rFonts w:ascii="GHEA Grapalat" w:hAnsi="GHEA Grapalat" w:cs="Sylfaen"/>
                <w:b/>
                <w:sz w:val="20"/>
                <w:szCs w:val="20"/>
              </w:rPr>
            </w:pPr>
            <w:r w:rsidRPr="00395037">
              <w:rPr>
                <w:rFonts w:ascii="GHEA Grapalat" w:hAnsi="GHEA Grapalat"/>
                <w:b/>
                <w:sz w:val="20"/>
                <w:lang w:val="ru-RU"/>
              </w:rPr>
              <w:t>Գավառ</w:t>
            </w:r>
            <w:r w:rsidRPr="00395037">
              <w:rPr>
                <w:rFonts w:ascii="GHEA Grapalat" w:hAnsi="GHEA Grapalat"/>
                <w:b/>
                <w:sz w:val="20"/>
              </w:rPr>
              <w:t xml:space="preserve"> </w:t>
            </w:r>
            <w:r w:rsidRPr="00395037">
              <w:rPr>
                <w:rFonts w:ascii="GHEA Grapalat" w:hAnsi="GHEA Grapalat"/>
                <w:b/>
                <w:sz w:val="20"/>
                <w:lang w:val="ru-RU"/>
              </w:rPr>
              <w:t>համայնքի</w:t>
            </w:r>
            <w:r w:rsidRPr="00395037">
              <w:rPr>
                <w:rFonts w:ascii="GHEA Grapalat" w:hAnsi="GHEA Grapalat"/>
                <w:b/>
                <w:sz w:val="20"/>
              </w:rPr>
              <w:t xml:space="preserve"> </w:t>
            </w:r>
            <w:r w:rsidRPr="00395037">
              <w:rPr>
                <w:rFonts w:ascii="GHEA Grapalat" w:hAnsi="GHEA Grapalat"/>
                <w:b/>
                <w:sz w:val="20"/>
                <w:lang w:val="ru-RU"/>
              </w:rPr>
              <w:t>Արամայիս</w:t>
            </w:r>
            <w:r w:rsidRPr="00395037">
              <w:rPr>
                <w:rFonts w:ascii="GHEA Grapalat" w:hAnsi="GHEA Grapalat"/>
                <w:b/>
                <w:sz w:val="20"/>
              </w:rPr>
              <w:t xml:space="preserve"> </w:t>
            </w:r>
            <w:r w:rsidRPr="00395037">
              <w:rPr>
                <w:rFonts w:ascii="GHEA Grapalat" w:hAnsi="GHEA Grapalat"/>
                <w:b/>
                <w:sz w:val="20"/>
                <w:lang w:val="ru-RU"/>
              </w:rPr>
              <w:t>Ոսկանյան</w:t>
            </w:r>
            <w:r w:rsidRPr="00395037">
              <w:rPr>
                <w:rFonts w:ascii="GHEA Grapalat" w:hAnsi="GHEA Grapalat"/>
                <w:b/>
                <w:sz w:val="20"/>
              </w:rPr>
              <w:t xml:space="preserve"> 11 </w:t>
            </w:r>
            <w:r w:rsidRPr="00395037">
              <w:rPr>
                <w:rFonts w:ascii="GHEA Grapalat" w:hAnsi="GHEA Grapalat"/>
                <w:b/>
                <w:sz w:val="20"/>
                <w:lang w:val="ru-RU"/>
              </w:rPr>
              <w:t>բազմաբնակարան</w:t>
            </w:r>
            <w:r w:rsidRPr="00395037">
              <w:rPr>
                <w:rFonts w:ascii="GHEA Grapalat" w:hAnsi="GHEA Grapalat"/>
                <w:b/>
                <w:sz w:val="20"/>
              </w:rPr>
              <w:t xml:space="preserve"> </w:t>
            </w:r>
            <w:r w:rsidRPr="00395037">
              <w:rPr>
                <w:rFonts w:ascii="GHEA Grapalat" w:hAnsi="GHEA Grapalat"/>
                <w:b/>
                <w:sz w:val="20"/>
                <w:lang w:val="ru-RU"/>
              </w:rPr>
              <w:t>բնակելի</w:t>
            </w:r>
            <w:r w:rsidRPr="00395037">
              <w:rPr>
                <w:rFonts w:ascii="GHEA Grapalat" w:hAnsi="GHEA Grapalat"/>
                <w:b/>
                <w:sz w:val="20"/>
              </w:rPr>
              <w:t xml:space="preserve"> </w:t>
            </w:r>
            <w:r w:rsidRPr="00395037">
              <w:rPr>
                <w:rFonts w:ascii="GHEA Grapalat" w:hAnsi="GHEA Grapalat"/>
                <w:b/>
                <w:sz w:val="20"/>
                <w:lang w:val="ru-RU"/>
              </w:rPr>
              <w:t>շենքի</w:t>
            </w:r>
            <w:r w:rsidRPr="00395037">
              <w:rPr>
                <w:rFonts w:ascii="GHEA Grapalat" w:hAnsi="GHEA Grapalat"/>
                <w:b/>
                <w:sz w:val="20"/>
              </w:rPr>
              <w:t xml:space="preserve"> տանիքի և մուտքի հիմնանորոգման </w:t>
            </w:r>
            <w:r w:rsidRPr="00395037">
              <w:rPr>
                <w:rFonts w:ascii="GHEA Grapalat" w:hAnsi="GHEA Grapalat"/>
                <w:b/>
                <w:sz w:val="20"/>
                <w:lang w:val="hy-AM"/>
              </w:rPr>
              <w:t>աշխատանքների</w:t>
            </w:r>
            <w:r w:rsidRPr="00395037">
              <w:rPr>
                <w:rFonts w:ascii="GHEA Grapalat" w:hAnsi="GHEA Grapalat"/>
                <w:b/>
                <w:sz w:val="20"/>
              </w:rPr>
              <w:t xml:space="preserve"> </w:t>
            </w:r>
            <w:r w:rsidRPr="00395037">
              <w:rPr>
                <w:rFonts w:ascii="GHEA Grapalat" w:hAnsi="GHEA Grapalat"/>
                <w:b/>
                <w:sz w:val="20"/>
                <w:lang w:val="hy-AM"/>
              </w:rPr>
              <w:t>նախագծանախահաշվային փաստաթղթերի փորձաքննության անցկացման և եզրակացության տրամադրման ծառայություններ</w:t>
            </w:r>
          </w:p>
        </w:tc>
      </w:tr>
      <w:tr w:rsidR="00904175" w:rsidRPr="00EB7E5F" w14:paraId="63C3A0C3" w14:textId="77777777" w:rsidTr="00381416">
        <w:trPr>
          <w:trHeight w:val="483"/>
        </w:trPr>
        <w:tc>
          <w:tcPr>
            <w:tcW w:w="510" w:type="dxa"/>
            <w:tcBorders>
              <w:top w:val="single" w:sz="4" w:space="0" w:color="auto"/>
              <w:left w:val="single" w:sz="4" w:space="0" w:color="auto"/>
              <w:bottom w:val="single" w:sz="4" w:space="0" w:color="auto"/>
              <w:right w:val="single" w:sz="4" w:space="0" w:color="auto"/>
            </w:tcBorders>
          </w:tcPr>
          <w:p w14:paraId="31E1ED7B"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43606305"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904175" w:rsidRPr="00EB7E5F" w14:paraId="7191AA79" w14:textId="77777777" w:rsidTr="00381416">
        <w:trPr>
          <w:trHeight w:val="225"/>
        </w:trPr>
        <w:tc>
          <w:tcPr>
            <w:tcW w:w="510" w:type="dxa"/>
            <w:tcBorders>
              <w:top w:val="single" w:sz="4" w:space="0" w:color="auto"/>
              <w:left w:val="single" w:sz="4" w:space="0" w:color="auto"/>
              <w:bottom w:val="single" w:sz="4" w:space="0" w:color="auto"/>
              <w:right w:val="single" w:sz="4" w:space="0" w:color="auto"/>
            </w:tcBorders>
            <w:hideMark/>
          </w:tcPr>
          <w:p w14:paraId="62FB52E5"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5EA81745"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904175" w:rsidRPr="00EB7E5F" w14:paraId="352FC9AD"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7C45E02F"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1FB67193"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904175" w:rsidRPr="00EB7E5F" w14:paraId="4DDE6FDC"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0558D14F"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lastRenderedPageBreak/>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B6286E9" w14:textId="77777777" w:rsidR="00904175" w:rsidRPr="00EB7E5F" w:rsidRDefault="00904175" w:rsidP="004C38A1">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904175" w:rsidRPr="00BD626E" w14:paraId="0D63297E"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976353E"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76E5820F" w14:textId="77777777" w:rsidR="00904175" w:rsidRPr="00EB7E5F" w:rsidRDefault="00904175" w:rsidP="004C38A1">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5DBB60EC" w14:textId="77777777" w:rsidR="00904175" w:rsidRPr="00EB7E5F" w:rsidRDefault="00904175" w:rsidP="004C38A1">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78823817"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36AEBBF3"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0A81FEE1" w14:textId="1861E88E" w:rsidR="005834FD" w:rsidRPr="005834FD" w:rsidRDefault="005834FD" w:rsidP="005834FD">
            <w:pPr>
              <w:pStyle w:val="af4"/>
              <w:shd w:val="clear" w:color="auto" w:fill="FFFFFF"/>
              <w:spacing w:before="0" w:beforeAutospacing="0" w:after="0" w:afterAutospacing="0"/>
              <w:ind w:right="150" w:firstLine="450"/>
              <w:jc w:val="center"/>
              <w:rPr>
                <w:rFonts w:ascii="GHEA Grapalat" w:hAnsi="GHEA Grapalat"/>
                <w:b/>
                <w:color w:val="FF0000"/>
                <w:sz w:val="20"/>
                <w:szCs w:val="23"/>
                <w:lang w:val="fr-FR"/>
              </w:rPr>
            </w:pPr>
            <w:r w:rsidRPr="005834FD">
              <w:rPr>
                <w:rFonts w:ascii="GHEA Grapalat" w:hAnsi="GHEA Grapalat"/>
                <w:b/>
                <w:color w:val="FF0000"/>
                <w:sz w:val="20"/>
                <w:szCs w:val="23"/>
                <w:lang w:val="fr-FR"/>
              </w:rPr>
              <w:t>1</w:t>
            </w:r>
            <w:r w:rsidRPr="00D463AA">
              <w:rPr>
                <w:rFonts w:ascii="GHEA Grapalat" w:hAnsi="GHEA Grapalat"/>
                <w:b/>
                <w:color w:val="FF0000"/>
                <w:sz w:val="20"/>
                <w:szCs w:val="23"/>
                <w:lang w:val="fr-FR"/>
              </w:rPr>
              <w:t>2</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ճարտարապետաշինարարական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փաստաթղթերի</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ճարտարապետական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մաս</w:t>
            </w:r>
            <w:r w:rsidRPr="005834FD">
              <w:rPr>
                <w:rFonts w:ascii="GHEA Grapalat" w:hAnsi="GHEA Grapalat"/>
                <w:b/>
                <w:color w:val="FF0000"/>
                <w:sz w:val="20"/>
                <w:szCs w:val="23"/>
                <w:lang w:val="fr-FR"/>
              </w:rPr>
              <w:t>.</w:t>
            </w:r>
          </w:p>
          <w:p w14:paraId="381BAA52" w14:textId="0AC55D89" w:rsidR="005834FD" w:rsidRPr="005834FD" w:rsidRDefault="005834FD" w:rsidP="005834FD">
            <w:pPr>
              <w:pStyle w:val="af4"/>
              <w:shd w:val="clear" w:color="auto" w:fill="FFFFFF"/>
              <w:spacing w:before="0" w:beforeAutospacing="0" w:after="0" w:afterAutospacing="0"/>
              <w:ind w:right="150" w:firstLine="450"/>
              <w:jc w:val="center"/>
              <w:rPr>
                <w:rFonts w:ascii="GHEA Grapalat" w:hAnsi="GHEA Grapalat"/>
                <w:b/>
                <w:color w:val="FF0000"/>
                <w:sz w:val="20"/>
                <w:szCs w:val="23"/>
                <w:lang w:val="fr-FR"/>
              </w:rPr>
            </w:pPr>
            <w:r w:rsidRPr="005834FD">
              <w:rPr>
                <w:rFonts w:ascii="GHEA Grapalat" w:hAnsi="GHEA Grapalat"/>
                <w:b/>
                <w:color w:val="FF0000"/>
                <w:sz w:val="20"/>
                <w:szCs w:val="23"/>
                <w:lang w:val="fr-FR"/>
              </w:rPr>
              <w:t xml:space="preserve">13) </w:t>
            </w:r>
            <w:r w:rsidRPr="005834FD">
              <w:rPr>
                <w:rFonts w:ascii="GHEA Grapalat" w:hAnsi="GHEA Grapalat"/>
                <w:b/>
                <w:color w:val="FF0000"/>
                <w:sz w:val="20"/>
                <w:szCs w:val="23"/>
              </w:rPr>
              <w:t>ճարտարապետաշինարարական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փաստաթղթերի</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կոնստրուկտորական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մաս</w:t>
            </w:r>
            <w:r w:rsidRPr="005834FD">
              <w:rPr>
                <w:rFonts w:ascii="GHEA Grapalat" w:hAnsi="GHEA Grapalat"/>
                <w:b/>
                <w:color w:val="FF0000"/>
                <w:sz w:val="20"/>
                <w:szCs w:val="23"/>
                <w:lang w:val="fr-FR"/>
              </w:rPr>
              <w:t>.</w:t>
            </w:r>
          </w:p>
          <w:p w14:paraId="1A92D0DB" w14:textId="24515A33" w:rsidR="00904175" w:rsidRPr="008471A6" w:rsidRDefault="00904175" w:rsidP="005834FD">
            <w:pPr>
              <w:pStyle w:val="af4"/>
              <w:shd w:val="clear" w:color="auto" w:fill="FFFFFF"/>
              <w:spacing w:before="0" w:beforeAutospacing="0" w:after="0" w:afterAutospacing="0"/>
              <w:rPr>
                <w:rFonts w:ascii="GHEA Grapalat" w:hAnsi="GHEA Grapalat" w:cs="Sylfaen"/>
                <w:b/>
                <w:sz w:val="16"/>
                <w:szCs w:val="20"/>
                <w:lang w:val="fr-FR"/>
              </w:rPr>
            </w:pPr>
          </w:p>
        </w:tc>
      </w:tr>
      <w:tr w:rsidR="00904175" w:rsidRPr="00EB7E5F" w14:paraId="48583422" w14:textId="77777777" w:rsidTr="00381416">
        <w:trPr>
          <w:trHeight w:val="325"/>
        </w:trPr>
        <w:tc>
          <w:tcPr>
            <w:tcW w:w="510" w:type="dxa"/>
            <w:tcBorders>
              <w:top w:val="single" w:sz="4" w:space="0" w:color="auto"/>
              <w:left w:val="single" w:sz="4" w:space="0" w:color="auto"/>
              <w:bottom w:val="single" w:sz="4" w:space="0" w:color="auto"/>
              <w:right w:val="single" w:sz="4" w:space="0" w:color="auto"/>
            </w:tcBorders>
            <w:hideMark/>
          </w:tcPr>
          <w:p w14:paraId="303B88A3"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76F5A217" w14:textId="77777777" w:rsidR="00904175" w:rsidRPr="00EB7E5F" w:rsidRDefault="00904175" w:rsidP="004C38A1">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904175" w:rsidRPr="00EB7E5F" w14:paraId="21A59D31" w14:textId="77777777" w:rsidTr="00381416">
        <w:tc>
          <w:tcPr>
            <w:tcW w:w="510" w:type="dxa"/>
            <w:tcBorders>
              <w:top w:val="single" w:sz="4" w:space="0" w:color="auto"/>
              <w:left w:val="single" w:sz="4" w:space="0" w:color="auto"/>
              <w:bottom w:val="single" w:sz="4" w:space="0" w:color="auto"/>
              <w:right w:val="single" w:sz="4" w:space="0" w:color="auto"/>
            </w:tcBorders>
          </w:tcPr>
          <w:p w14:paraId="7AD4C5DA"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4FB743AA" w14:textId="0C4F3B8A"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w:t>
            </w:r>
            <w:r w:rsidR="00F1062F">
              <w:rPr>
                <w:rFonts w:ascii="GHEA Grapalat" w:hAnsi="GHEA Grapalat" w:cs="Sylfaen"/>
                <w:sz w:val="20"/>
                <w:szCs w:val="20"/>
              </w:rPr>
              <w:t>ի հետազննության եզրակացություն</w:t>
            </w:r>
            <w:r w:rsidRPr="00EB7E5F">
              <w:rPr>
                <w:rFonts w:ascii="GHEA Grapalat" w:hAnsi="GHEA Grapalat" w:cs="Sylfaen"/>
                <w:sz w:val="20"/>
                <w:szCs w:val="20"/>
              </w:rPr>
              <w:t>)</w:t>
            </w:r>
          </w:p>
          <w:p w14:paraId="44ABBA2F"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5BED7D42"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40EB42C4"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1C6D215D" w14:textId="77777777" w:rsidR="00904175" w:rsidRPr="00EB7E5F" w:rsidRDefault="00904175" w:rsidP="004C38A1">
            <w:pPr>
              <w:numPr>
                <w:ilvl w:val="1"/>
                <w:numId w:val="42"/>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904175" w:rsidRPr="00EB7E5F" w14:paraId="179DDC99"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698C2150"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3FE6E2F6"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904175" w:rsidRPr="00BD626E" w14:paraId="763AB789" w14:textId="77777777" w:rsidTr="00381416">
        <w:trPr>
          <w:trHeight w:val="557"/>
        </w:trPr>
        <w:tc>
          <w:tcPr>
            <w:tcW w:w="510" w:type="dxa"/>
            <w:tcBorders>
              <w:top w:val="single" w:sz="4" w:space="0" w:color="auto"/>
              <w:left w:val="single" w:sz="4" w:space="0" w:color="auto"/>
              <w:bottom w:val="single" w:sz="4" w:space="0" w:color="auto"/>
              <w:right w:val="single" w:sz="4" w:space="0" w:color="auto"/>
            </w:tcBorders>
          </w:tcPr>
          <w:p w14:paraId="1E249C45"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7D8BCFDD"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77B25874"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FF84E0F"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43D748ED"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35157DC5"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486C7F5"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11B1D03B"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6D8E332F"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034E846B" w14:textId="77777777" w:rsidR="00904175" w:rsidRPr="00ED0CC0"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904175" w:rsidRPr="00BD626E" w14:paraId="579B3353"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45A00B97"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4.2</w:t>
            </w:r>
          </w:p>
        </w:tc>
        <w:tc>
          <w:tcPr>
            <w:tcW w:w="10110" w:type="dxa"/>
            <w:gridSpan w:val="2"/>
            <w:tcBorders>
              <w:top w:val="single" w:sz="4" w:space="0" w:color="auto"/>
              <w:left w:val="single" w:sz="4" w:space="0" w:color="auto"/>
              <w:bottom w:val="single" w:sz="4" w:space="0" w:color="auto"/>
              <w:right w:val="single" w:sz="4" w:space="0" w:color="auto"/>
            </w:tcBorders>
          </w:tcPr>
          <w:p w14:paraId="27E98456"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4486A0F9" w14:textId="77777777" w:rsidR="00904175" w:rsidRPr="00EB7E5F" w:rsidRDefault="00904175" w:rsidP="004C38A1">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7BDA401A"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7EDA28DE"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125EBD92" w14:textId="77777777" w:rsidR="00904175" w:rsidRPr="00EB7E5F" w:rsidRDefault="00904175" w:rsidP="004C38A1">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904175" w:rsidRPr="00BD626E" w14:paraId="7DF4EF0F"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780CD436"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lastRenderedPageBreak/>
              <w:t>4.3</w:t>
            </w:r>
          </w:p>
        </w:tc>
        <w:tc>
          <w:tcPr>
            <w:tcW w:w="10110" w:type="dxa"/>
            <w:gridSpan w:val="2"/>
            <w:tcBorders>
              <w:top w:val="single" w:sz="4" w:space="0" w:color="auto"/>
              <w:left w:val="single" w:sz="4" w:space="0" w:color="auto"/>
              <w:bottom w:val="single" w:sz="4" w:space="0" w:color="auto"/>
              <w:right w:val="single" w:sz="4" w:space="0" w:color="auto"/>
            </w:tcBorders>
          </w:tcPr>
          <w:p w14:paraId="1F360C63"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7785F3AD" w14:textId="77777777" w:rsidR="00904175" w:rsidRPr="00EB7E5F" w:rsidRDefault="00904175" w:rsidP="004C38A1">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68E21926"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4EBB6D3"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21D18556" w14:textId="77777777" w:rsidR="00904175" w:rsidRPr="00EB7E5F" w:rsidRDefault="00904175" w:rsidP="004C38A1">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904175" w:rsidRPr="00EB7E5F" w14:paraId="54426626"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388402D8"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3B6DDDA1"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00DC3612"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1B12F615"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4177372E"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158CC3DB" w14:textId="77777777" w:rsidR="00904175" w:rsidRPr="00EB7E5F" w:rsidRDefault="00904175" w:rsidP="004C38A1">
            <w:pPr>
              <w:spacing w:before="100" w:beforeAutospacing="1" w:after="100" w:afterAutospacing="1"/>
              <w:ind w:left="2160"/>
              <w:rPr>
                <w:rFonts w:ascii="GHEA Grapalat" w:hAnsi="GHEA Grapalat" w:cs="Sylfaen"/>
                <w:color w:val="000000"/>
                <w:sz w:val="20"/>
                <w:szCs w:val="20"/>
                <w:shd w:val="clear" w:color="auto" w:fill="FFFFFF"/>
              </w:rPr>
            </w:pPr>
          </w:p>
        </w:tc>
      </w:tr>
      <w:tr w:rsidR="00904175" w:rsidRPr="00EB7E5F" w14:paraId="58095B26" w14:textId="77777777" w:rsidTr="00381416">
        <w:trPr>
          <w:trHeight w:val="273"/>
        </w:trPr>
        <w:tc>
          <w:tcPr>
            <w:tcW w:w="510" w:type="dxa"/>
            <w:tcBorders>
              <w:top w:val="single" w:sz="4" w:space="0" w:color="auto"/>
              <w:left w:val="single" w:sz="4" w:space="0" w:color="auto"/>
              <w:bottom w:val="single" w:sz="4" w:space="0" w:color="auto"/>
              <w:right w:val="single" w:sz="4" w:space="0" w:color="auto"/>
            </w:tcBorders>
          </w:tcPr>
          <w:p w14:paraId="1255A57C"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7ABA4C2D"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904175" w:rsidRPr="00EB7E5F" w14:paraId="4BDEC1B5" w14:textId="77777777" w:rsidTr="00381416">
        <w:trPr>
          <w:trHeight w:val="61"/>
        </w:trPr>
        <w:tc>
          <w:tcPr>
            <w:tcW w:w="510" w:type="dxa"/>
            <w:tcBorders>
              <w:top w:val="single" w:sz="4" w:space="0" w:color="auto"/>
              <w:left w:val="single" w:sz="4" w:space="0" w:color="auto"/>
              <w:bottom w:val="single" w:sz="4" w:space="0" w:color="auto"/>
              <w:right w:val="single" w:sz="4" w:space="0" w:color="auto"/>
            </w:tcBorders>
          </w:tcPr>
          <w:p w14:paraId="79FAA3EE"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1F6FED94"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23FA1405"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3C16F6" w:rsidRPr="00EB7E5F" w14:paraId="4A019DEE" w14:textId="77777777" w:rsidTr="00381416">
        <w:trPr>
          <w:trHeight w:val="408"/>
        </w:trPr>
        <w:tc>
          <w:tcPr>
            <w:tcW w:w="510" w:type="dxa"/>
            <w:tcBorders>
              <w:top w:val="single" w:sz="4" w:space="0" w:color="auto"/>
              <w:left w:val="single" w:sz="4" w:space="0" w:color="auto"/>
              <w:bottom w:val="single" w:sz="4" w:space="0" w:color="auto"/>
              <w:right w:val="single" w:sz="4" w:space="0" w:color="auto"/>
            </w:tcBorders>
          </w:tcPr>
          <w:p w14:paraId="3BBA17F1" w14:textId="77777777" w:rsidR="003C16F6" w:rsidRPr="00EB7E5F" w:rsidRDefault="003C16F6" w:rsidP="003C16F6">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6D35548F" w14:textId="36583394" w:rsidR="003C16F6" w:rsidRPr="00EB7E5F" w:rsidRDefault="003C16F6" w:rsidP="003C16F6">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31F9F440" w14:textId="77777777" w:rsidR="003C16F6" w:rsidRPr="00EB7E5F" w:rsidRDefault="003C16F6" w:rsidP="003C16F6">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5D1C104B" w14:textId="77777777" w:rsidR="003C16F6" w:rsidRPr="00EB7E5F" w:rsidRDefault="003C16F6" w:rsidP="003C16F6">
            <w:pPr>
              <w:rPr>
                <w:rFonts w:ascii="GHEA Grapalat" w:hAnsi="GHEA Grapalat" w:cs="Sylfaen"/>
                <w:b/>
                <w:sz w:val="20"/>
                <w:szCs w:val="20"/>
              </w:rPr>
            </w:pPr>
          </w:p>
          <w:p w14:paraId="18A9ED4F" w14:textId="77777777" w:rsidR="003C16F6" w:rsidRPr="00EB7E5F" w:rsidRDefault="003C16F6" w:rsidP="003C16F6">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5BA21974" w14:textId="74B74FC7" w:rsidR="00F01401" w:rsidRDefault="00F01401" w:rsidP="00A53122">
      <w:pPr>
        <w:jc w:val="right"/>
        <w:rPr>
          <w:rFonts w:ascii="GHEA Grapalat" w:hAnsi="GHEA Grapalat"/>
          <w:sz w:val="20"/>
        </w:rPr>
      </w:pPr>
    </w:p>
    <w:p w14:paraId="42E9A549" w14:textId="5568E8BE" w:rsidR="00904175" w:rsidRPr="00904175" w:rsidRDefault="00904175" w:rsidP="00904175">
      <w:pPr>
        <w:jc w:val="center"/>
        <w:rPr>
          <w:rFonts w:ascii="GHEA Grapalat" w:hAnsi="GHEA Grapalat" w:cs="Sylfaen"/>
          <w:b/>
          <w:sz w:val="22"/>
          <w:szCs w:val="20"/>
          <w:lang w:val="ru-RU"/>
        </w:rPr>
      </w:pPr>
      <w:r w:rsidRPr="00554A55">
        <w:rPr>
          <w:rFonts w:ascii="GHEA Grapalat" w:hAnsi="GHEA Grapalat" w:cs="Sylfaen"/>
          <w:b/>
          <w:sz w:val="22"/>
          <w:szCs w:val="20"/>
          <w:lang w:val="hy-AM"/>
        </w:rPr>
        <w:lastRenderedPageBreak/>
        <w:t xml:space="preserve">Չափաբաժին </w:t>
      </w:r>
      <w:r>
        <w:rPr>
          <w:rFonts w:ascii="GHEA Grapalat" w:hAnsi="GHEA Grapalat" w:cs="Sylfaen"/>
          <w:b/>
          <w:sz w:val="22"/>
          <w:szCs w:val="20"/>
          <w:lang w:val="ru-RU"/>
        </w:rPr>
        <w:t>3</w:t>
      </w:r>
    </w:p>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904175" w:rsidRPr="00EB7E5F" w14:paraId="3544FCD4" w14:textId="77777777" w:rsidTr="00381416">
        <w:trPr>
          <w:trHeight w:val="542"/>
        </w:trPr>
        <w:tc>
          <w:tcPr>
            <w:tcW w:w="510" w:type="dxa"/>
            <w:tcBorders>
              <w:top w:val="single" w:sz="4" w:space="0" w:color="auto"/>
              <w:left w:val="single" w:sz="4" w:space="0" w:color="auto"/>
              <w:bottom w:val="single" w:sz="4" w:space="0" w:color="auto"/>
              <w:right w:val="single" w:sz="4" w:space="0" w:color="auto"/>
            </w:tcBorders>
            <w:hideMark/>
          </w:tcPr>
          <w:p w14:paraId="1876BD9C"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FB6753C" w14:textId="77777777" w:rsidR="00904175" w:rsidRDefault="00904175" w:rsidP="004C38A1">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1E54C637" w14:textId="56ABD507" w:rsidR="00340D87" w:rsidRPr="00395037" w:rsidRDefault="00395037" w:rsidP="004C38A1">
            <w:pPr>
              <w:jc w:val="center"/>
              <w:rPr>
                <w:rFonts w:ascii="GHEA Grapalat" w:hAnsi="GHEA Grapalat" w:cs="Sylfaen"/>
                <w:b/>
                <w:sz w:val="20"/>
                <w:szCs w:val="20"/>
              </w:rPr>
            </w:pPr>
            <w:r w:rsidRPr="00395037">
              <w:rPr>
                <w:rFonts w:ascii="GHEA Grapalat" w:hAnsi="GHEA Grapalat"/>
                <w:b/>
                <w:sz w:val="20"/>
                <w:lang w:val="ru-RU"/>
              </w:rPr>
              <w:t>Գանձակ</w:t>
            </w:r>
            <w:r w:rsidRPr="00395037">
              <w:rPr>
                <w:rFonts w:ascii="GHEA Grapalat" w:hAnsi="GHEA Grapalat"/>
                <w:b/>
                <w:sz w:val="20"/>
              </w:rPr>
              <w:t xml:space="preserve"> </w:t>
            </w:r>
            <w:r w:rsidRPr="00395037">
              <w:rPr>
                <w:rFonts w:ascii="GHEA Grapalat" w:hAnsi="GHEA Grapalat"/>
                <w:b/>
                <w:sz w:val="20"/>
                <w:lang w:val="ru-RU"/>
              </w:rPr>
              <w:t>բնակավայրում</w:t>
            </w:r>
            <w:r w:rsidRPr="00395037">
              <w:rPr>
                <w:rFonts w:ascii="GHEA Grapalat" w:hAnsi="GHEA Grapalat"/>
                <w:b/>
                <w:sz w:val="20"/>
              </w:rPr>
              <w:t xml:space="preserve"> </w:t>
            </w:r>
            <w:r w:rsidRPr="00395037">
              <w:rPr>
                <w:rFonts w:ascii="GHEA Grapalat" w:hAnsi="GHEA Grapalat"/>
                <w:b/>
                <w:sz w:val="20"/>
                <w:lang w:val="ru-RU"/>
              </w:rPr>
              <w:t>կամուրջի</w:t>
            </w:r>
            <w:r w:rsidRPr="00395037">
              <w:rPr>
                <w:rFonts w:ascii="GHEA Grapalat" w:hAnsi="GHEA Grapalat"/>
                <w:b/>
                <w:sz w:val="20"/>
              </w:rPr>
              <w:t xml:space="preserve"> </w:t>
            </w:r>
            <w:r w:rsidRPr="00395037">
              <w:rPr>
                <w:rFonts w:ascii="GHEA Grapalat" w:hAnsi="GHEA Grapalat"/>
                <w:b/>
                <w:sz w:val="20"/>
                <w:lang w:val="ru-RU"/>
              </w:rPr>
              <w:t>կառուցման</w:t>
            </w:r>
            <w:r w:rsidRPr="00395037">
              <w:rPr>
                <w:rFonts w:ascii="GHEA Grapalat" w:hAnsi="GHEA Grapalat"/>
                <w:b/>
                <w:sz w:val="20"/>
              </w:rPr>
              <w:t xml:space="preserve"> </w:t>
            </w:r>
            <w:r w:rsidRPr="00395037">
              <w:rPr>
                <w:rFonts w:ascii="GHEA Grapalat" w:hAnsi="GHEA Grapalat"/>
                <w:b/>
                <w:sz w:val="20"/>
                <w:lang w:val="hy-AM"/>
              </w:rPr>
              <w:t>աշխատանքների նախագծանախահաշվային փաստաթղթերի փորձաքննության անցկացման և եզրակացության տրամադրման ծառայություններ</w:t>
            </w:r>
          </w:p>
        </w:tc>
      </w:tr>
      <w:tr w:rsidR="00904175" w:rsidRPr="00EB7E5F" w14:paraId="6562D05E" w14:textId="77777777" w:rsidTr="00381416">
        <w:trPr>
          <w:trHeight w:val="483"/>
        </w:trPr>
        <w:tc>
          <w:tcPr>
            <w:tcW w:w="510" w:type="dxa"/>
            <w:tcBorders>
              <w:top w:val="single" w:sz="4" w:space="0" w:color="auto"/>
              <w:left w:val="single" w:sz="4" w:space="0" w:color="auto"/>
              <w:bottom w:val="single" w:sz="4" w:space="0" w:color="auto"/>
              <w:right w:val="single" w:sz="4" w:space="0" w:color="auto"/>
            </w:tcBorders>
          </w:tcPr>
          <w:p w14:paraId="32A42A7B"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EFE85E0"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904175" w:rsidRPr="00EB7E5F" w14:paraId="20AB2739" w14:textId="77777777" w:rsidTr="00381416">
        <w:trPr>
          <w:trHeight w:val="225"/>
        </w:trPr>
        <w:tc>
          <w:tcPr>
            <w:tcW w:w="510" w:type="dxa"/>
            <w:tcBorders>
              <w:top w:val="single" w:sz="4" w:space="0" w:color="auto"/>
              <w:left w:val="single" w:sz="4" w:space="0" w:color="auto"/>
              <w:bottom w:val="single" w:sz="4" w:space="0" w:color="auto"/>
              <w:right w:val="single" w:sz="4" w:space="0" w:color="auto"/>
            </w:tcBorders>
            <w:hideMark/>
          </w:tcPr>
          <w:p w14:paraId="1AE098DE"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55533A6"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904175" w:rsidRPr="00EB7E5F" w14:paraId="3CC5032B"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10C66DC"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3D2E5C2"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904175" w:rsidRPr="00EB7E5F" w14:paraId="7BA7BF6A"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D174B3B"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1AE02A2" w14:textId="77777777" w:rsidR="00904175" w:rsidRPr="00EB7E5F" w:rsidRDefault="00904175" w:rsidP="004C38A1">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904175" w:rsidRPr="00BD626E" w14:paraId="20F5920E"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D67390B"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2C045ECC" w14:textId="77777777" w:rsidR="00904175" w:rsidRPr="00EB7E5F" w:rsidRDefault="00904175" w:rsidP="004C38A1">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3EB57F11" w14:textId="77777777" w:rsidR="00904175" w:rsidRPr="00EB7E5F" w:rsidRDefault="00904175" w:rsidP="004C38A1">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53D8898A"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35214F38"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59D53A19" w14:textId="336A5197" w:rsidR="00904175" w:rsidRPr="001856BD" w:rsidRDefault="001856BD" w:rsidP="004C38A1">
            <w:pPr>
              <w:pStyle w:val="af4"/>
              <w:shd w:val="clear" w:color="auto" w:fill="FFFFFF"/>
              <w:spacing w:before="0" w:beforeAutospacing="0" w:after="0" w:afterAutospacing="0"/>
              <w:jc w:val="center"/>
              <w:rPr>
                <w:rFonts w:ascii="GHEA Grapalat" w:hAnsi="GHEA Grapalat"/>
                <w:b/>
                <w:color w:val="FF0000"/>
                <w:sz w:val="16"/>
                <w:szCs w:val="23"/>
                <w:shd w:val="clear" w:color="auto" w:fill="FFFFFF"/>
                <w:lang w:val="fr-FR"/>
              </w:rPr>
            </w:pPr>
            <w:r w:rsidRPr="001856BD">
              <w:rPr>
                <w:rFonts w:ascii="GHEA Grapalat" w:hAnsi="GHEA Grapalat"/>
                <w:b/>
                <w:color w:val="FF0000"/>
                <w:sz w:val="20"/>
                <w:szCs w:val="23"/>
                <w:shd w:val="clear" w:color="auto" w:fill="FFFFFF"/>
                <w:lang w:val="fr-FR"/>
              </w:rPr>
              <w:t xml:space="preserve">5) </w:t>
            </w:r>
            <w:r w:rsidRPr="001856BD">
              <w:rPr>
                <w:rFonts w:ascii="GHEA Grapalat" w:hAnsi="GHEA Grapalat"/>
                <w:b/>
                <w:color w:val="FF0000"/>
                <w:sz w:val="20"/>
                <w:szCs w:val="23"/>
                <w:shd w:val="clear" w:color="auto" w:fill="FFFFFF"/>
              </w:rPr>
              <w:t>տրանսպորտային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օբյեկտների</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նախագծային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փաստաթղթերի</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տրանսպորտային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օբյեկտների</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արհեստական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կառույցներ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կամուրջներ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ուղեանցներ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թունելներ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էստակադներ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հենապատեր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և</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այլն</w:t>
            </w:r>
            <w:r w:rsidRPr="001856BD">
              <w:rPr>
                <w:rFonts w:ascii="GHEA Grapalat" w:hAnsi="GHEA Grapalat"/>
                <w:b/>
                <w:color w:val="FF0000"/>
                <w:sz w:val="20"/>
                <w:szCs w:val="23"/>
                <w:shd w:val="clear" w:color="auto" w:fill="FFFFFF"/>
                <w:lang w:val="fr-FR"/>
              </w:rPr>
              <w:t>).</w:t>
            </w:r>
            <w:r w:rsidRPr="001856BD">
              <w:rPr>
                <w:rFonts w:ascii="GHEA Grapalat" w:hAnsi="GHEA Grapalat"/>
                <w:b/>
                <w:color w:val="FF0000"/>
                <w:sz w:val="16"/>
                <w:szCs w:val="23"/>
                <w:shd w:val="clear" w:color="auto" w:fill="FFFFFF"/>
                <w:lang w:val="fr-FR"/>
              </w:rPr>
              <w:t xml:space="preserve"> </w:t>
            </w:r>
          </w:p>
          <w:p w14:paraId="6422AA8B" w14:textId="77777777" w:rsidR="00904175" w:rsidRPr="008471A6" w:rsidRDefault="00904175" w:rsidP="004C38A1">
            <w:pPr>
              <w:pStyle w:val="af4"/>
              <w:shd w:val="clear" w:color="auto" w:fill="FFFFFF"/>
              <w:spacing w:before="0" w:beforeAutospacing="0" w:after="0" w:afterAutospacing="0"/>
              <w:jc w:val="center"/>
              <w:rPr>
                <w:rFonts w:ascii="GHEA Grapalat" w:hAnsi="GHEA Grapalat" w:cs="Sylfaen"/>
                <w:b/>
                <w:sz w:val="16"/>
                <w:szCs w:val="20"/>
                <w:lang w:val="fr-FR"/>
              </w:rPr>
            </w:pPr>
          </w:p>
        </w:tc>
      </w:tr>
      <w:tr w:rsidR="00904175" w:rsidRPr="00EB7E5F" w14:paraId="25C29887" w14:textId="77777777" w:rsidTr="00381416">
        <w:trPr>
          <w:trHeight w:val="325"/>
        </w:trPr>
        <w:tc>
          <w:tcPr>
            <w:tcW w:w="510" w:type="dxa"/>
            <w:tcBorders>
              <w:top w:val="single" w:sz="4" w:space="0" w:color="auto"/>
              <w:left w:val="single" w:sz="4" w:space="0" w:color="auto"/>
              <w:bottom w:val="single" w:sz="4" w:space="0" w:color="auto"/>
              <w:right w:val="single" w:sz="4" w:space="0" w:color="auto"/>
            </w:tcBorders>
            <w:hideMark/>
          </w:tcPr>
          <w:p w14:paraId="07F0EAB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40696132" w14:textId="77777777" w:rsidR="00904175" w:rsidRPr="00EB7E5F" w:rsidRDefault="00904175" w:rsidP="004C38A1">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904175" w:rsidRPr="00EB7E5F" w14:paraId="408A828D" w14:textId="77777777" w:rsidTr="00381416">
        <w:tc>
          <w:tcPr>
            <w:tcW w:w="510" w:type="dxa"/>
            <w:tcBorders>
              <w:top w:val="single" w:sz="4" w:space="0" w:color="auto"/>
              <w:left w:val="single" w:sz="4" w:space="0" w:color="auto"/>
              <w:bottom w:val="single" w:sz="4" w:space="0" w:color="auto"/>
              <w:right w:val="single" w:sz="4" w:space="0" w:color="auto"/>
            </w:tcBorders>
          </w:tcPr>
          <w:p w14:paraId="356232F5"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349B886" w14:textId="3706921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w:t>
            </w:r>
            <w:r w:rsidR="00A01580">
              <w:rPr>
                <w:rFonts w:ascii="GHEA Grapalat" w:hAnsi="GHEA Grapalat" w:cs="Sylfaen"/>
                <w:sz w:val="20"/>
                <w:szCs w:val="20"/>
              </w:rPr>
              <w:t>կի հետազննության եզրակացություն</w:t>
            </w:r>
            <w:r w:rsidRPr="00EB7E5F">
              <w:rPr>
                <w:rFonts w:ascii="GHEA Grapalat" w:hAnsi="GHEA Grapalat" w:cs="Sylfaen"/>
                <w:sz w:val="20"/>
                <w:szCs w:val="20"/>
              </w:rPr>
              <w:t>)</w:t>
            </w:r>
          </w:p>
          <w:p w14:paraId="0E38A627"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0A60EB89"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4338AC9A"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704274DF" w14:textId="77777777" w:rsidR="00904175" w:rsidRPr="00EB7E5F" w:rsidRDefault="00904175" w:rsidP="004C38A1">
            <w:pPr>
              <w:numPr>
                <w:ilvl w:val="1"/>
                <w:numId w:val="42"/>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904175" w:rsidRPr="00EB7E5F" w14:paraId="2645E131"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1CBF38A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6EED7246"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904175" w:rsidRPr="00BD626E" w14:paraId="723564D7" w14:textId="77777777" w:rsidTr="00381416">
        <w:trPr>
          <w:trHeight w:val="557"/>
        </w:trPr>
        <w:tc>
          <w:tcPr>
            <w:tcW w:w="510" w:type="dxa"/>
            <w:tcBorders>
              <w:top w:val="single" w:sz="4" w:space="0" w:color="auto"/>
              <w:left w:val="single" w:sz="4" w:space="0" w:color="auto"/>
              <w:bottom w:val="single" w:sz="4" w:space="0" w:color="auto"/>
              <w:right w:val="single" w:sz="4" w:space="0" w:color="auto"/>
            </w:tcBorders>
          </w:tcPr>
          <w:p w14:paraId="61DCCEB8"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6EF35257"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07AACA39"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3E1C8E80"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68939B44"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01B86695"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A4424AB"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433F72FD"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742B2D99"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378130AE" w14:textId="77777777" w:rsidR="00904175" w:rsidRPr="00ED0CC0"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904175" w:rsidRPr="00BD626E" w14:paraId="5AB29849"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056A7FF3"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61BB39DC"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66A789AE" w14:textId="77777777" w:rsidR="00904175" w:rsidRPr="00EB7E5F" w:rsidRDefault="00904175" w:rsidP="004C38A1">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4459D378"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451274B7"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70146D50" w14:textId="77777777" w:rsidR="00904175" w:rsidRPr="00EB7E5F" w:rsidRDefault="00904175" w:rsidP="004C38A1">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904175" w:rsidRPr="00BD626E" w14:paraId="51128A6B"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10891D0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772BA70D"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60B4942F" w14:textId="77777777" w:rsidR="00904175" w:rsidRPr="00EB7E5F" w:rsidRDefault="00904175" w:rsidP="004C38A1">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0AA5AFA9"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509F0B"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5CF228C2" w14:textId="77777777" w:rsidR="00904175" w:rsidRPr="00EB7E5F" w:rsidRDefault="00904175" w:rsidP="004C38A1">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904175" w:rsidRPr="00EB7E5F" w14:paraId="52E8FB5D"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4F5512F2"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0DC4B338"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4E1C34FF"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2B2A09AF"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06C23966"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6420A1B8" w14:textId="77777777" w:rsidR="00904175" w:rsidRPr="00EB7E5F" w:rsidRDefault="00904175" w:rsidP="004C38A1">
            <w:pPr>
              <w:spacing w:before="100" w:beforeAutospacing="1" w:after="100" w:afterAutospacing="1"/>
              <w:ind w:left="2160"/>
              <w:rPr>
                <w:rFonts w:ascii="GHEA Grapalat" w:hAnsi="GHEA Grapalat" w:cs="Sylfaen"/>
                <w:color w:val="000000"/>
                <w:sz w:val="20"/>
                <w:szCs w:val="20"/>
                <w:shd w:val="clear" w:color="auto" w:fill="FFFFFF"/>
              </w:rPr>
            </w:pPr>
          </w:p>
        </w:tc>
      </w:tr>
      <w:tr w:rsidR="00904175" w:rsidRPr="00EB7E5F" w14:paraId="44E173DF" w14:textId="77777777" w:rsidTr="00381416">
        <w:trPr>
          <w:trHeight w:val="273"/>
        </w:trPr>
        <w:tc>
          <w:tcPr>
            <w:tcW w:w="510" w:type="dxa"/>
            <w:tcBorders>
              <w:top w:val="single" w:sz="4" w:space="0" w:color="auto"/>
              <w:left w:val="single" w:sz="4" w:space="0" w:color="auto"/>
              <w:bottom w:val="single" w:sz="4" w:space="0" w:color="auto"/>
              <w:right w:val="single" w:sz="4" w:space="0" w:color="auto"/>
            </w:tcBorders>
          </w:tcPr>
          <w:p w14:paraId="4F0011B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50B4D879"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904175" w:rsidRPr="00EB7E5F" w14:paraId="181BC39E" w14:textId="77777777" w:rsidTr="00381416">
        <w:trPr>
          <w:trHeight w:val="61"/>
        </w:trPr>
        <w:tc>
          <w:tcPr>
            <w:tcW w:w="510" w:type="dxa"/>
            <w:tcBorders>
              <w:top w:val="single" w:sz="4" w:space="0" w:color="auto"/>
              <w:left w:val="single" w:sz="4" w:space="0" w:color="auto"/>
              <w:bottom w:val="single" w:sz="4" w:space="0" w:color="auto"/>
              <w:right w:val="single" w:sz="4" w:space="0" w:color="auto"/>
            </w:tcBorders>
          </w:tcPr>
          <w:p w14:paraId="18270AA8"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2CD07DF0"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557C2EC9"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904175" w:rsidRPr="00EB7E5F" w14:paraId="60F826A9" w14:textId="77777777" w:rsidTr="00381416">
        <w:trPr>
          <w:trHeight w:val="408"/>
        </w:trPr>
        <w:tc>
          <w:tcPr>
            <w:tcW w:w="510" w:type="dxa"/>
            <w:tcBorders>
              <w:top w:val="single" w:sz="4" w:space="0" w:color="auto"/>
              <w:left w:val="single" w:sz="4" w:space="0" w:color="auto"/>
              <w:bottom w:val="single" w:sz="4" w:space="0" w:color="auto"/>
              <w:right w:val="single" w:sz="4" w:space="0" w:color="auto"/>
            </w:tcBorders>
          </w:tcPr>
          <w:p w14:paraId="7C2C3BC4" w14:textId="77777777" w:rsidR="00904175" w:rsidRPr="00EB7E5F" w:rsidRDefault="00904175" w:rsidP="004C38A1">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47FDD752" w14:textId="77777777" w:rsidR="00904175" w:rsidRPr="00EB7E5F" w:rsidRDefault="00904175" w:rsidP="004C38A1">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703A4E36" w14:textId="77777777" w:rsidR="00904175" w:rsidRPr="00EB7E5F" w:rsidRDefault="00904175" w:rsidP="004C38A1">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07D75D44" w14:textId="77777777" w:rsidR="00904175" w:rsidRPr="00EB7E5F" w:rsidRDefault="00904175" w:rsidP="004C38A1">
            <w:pPr>
              <w:rPr>
                <w:rFonts w:ascii="GHEA Grapalat" w:hAnsi="GHEA Grapalat" w:cs="Sylfaen"/>
                <w:b/>
                <w:sz w:val="20"/>
                <w:szCs w:val="20"/>
              </w:rPr>
            </w:pPr>
          </w:p>
          <w:p w14:paraId="6C219FB0" w14:textId="77777777" w:rsidR="00904175" w:rsidRPr="00EB7E5F" w:rsidRDefault="00904175" w:rsidP="004C38A1">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377C80ED" w14:textId="77777777" w:rsidR="00F01401" w:rsidRDefault="00F01401" w:rsidP="00A53122">
      <w:pPr>
        <w:jc w:val="right"/>
        <w:rPr>
          <w:rFonts w:ascii="GHEA Grapalat" w:hAnsi="GHEA Grapalat"/>
          <w:sz w:val="20"/>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C741CE" w:rsidRDefault="007678FA" w:rsidP="007678FA">
      <w:pPr>
        <w:tabs>
          <w:tab w:val="left" w:pos="9540"/>
        </w:tabs>
        <w:rPr>
          <w:rFonts w:ascii="GHEA Grapalat" w:hAnsi="GHEA Grapalat"/>
          <w:sz w:val="20"/>
          <w:lang w:val="hy-AM"/>
        </w:rPr>
      </w:pPr>
    </w:p>
    <w:p w14:paraId="752981A1" w14:textId="77777777" w:rsidR="007678FA" w:rsidRPr="00C741CE"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497"/>
        <w:gridCol w:w="497"/>
        <w:gridCol w:w="497"/>
        <w:gridCol w:w="497"/>
        <w:gridCol w:w="497"/>
        <w:gridCol w:w="497"/>
        <w:gridCol w:w="497"/>
        <w:gridCol w:w="497"/>
        <w:gridCol w:w="497"/>
        <w:gridCol w:w="497"/>
        <w:gridCol w:w="497"/>
        <w:gridCol w:w="497"/>
        <w:gridCol w:w="1100"/>
        <w:gridCol w:w="14"/>
      </w:tblGrid>
      <w:tr w:rsidR="007678FA" w:rsidRPr="00F566BF" w14:paraId="02E76D0A" w14:textId="77777777" w:rsidTr="006758F2">
        <w:trPr>
          <w:jc w:val="center"/>
        </w:trPr>
        <w:tc>
          <w:tcPr>
            <w:tcW w:w="11184" w:type="dxa"/>
            <w:gridSpan w:val="17"/>
          </w:tcPr>
          <w:p w14:paraId="7FB5F791" w14:textId="77777777" w:rsidR="007678FA" w:rsidRPr="00F566BF" w:rsidRDefault="007678FA" w:rsidP="00E53C12">
            <w:pPr>
              <w:jc w:val="center"/>
              <w:rPr>
                <w:rFonts w:ascii="GHEA Grapalat" w:hAnsi="GHEA Grapalat"/>
                <w:sz w:val="18"/>
                <w:lang w:val="es-ES"/>
              </w:rPr>
            </w:pPr>
            <w:r w:rsidRPr="00502E41">
              <w:rPr>
                <w:rFonts w:ascii="GHEA Grapalat" w:hAnsi="GHEA Grapalat"/>
                <w:sz w:val="16"/>
                <w:lang w:val="es-ES"/>
              </w:rPr>
              <w:t>Ծառայության</w:t>
            </w:r>
          </w:p>
        </w:tc>
      </w:tr>
      <w:tr w:rsidR="008A12C7" w:rsidRPr="00BD626E" w14:paraId="272DFF80" w14:textId="77777777" w:rsidTr="006758F2">
        <w:trPr>
          <w:gridAfter w:val="1"/>
          <w:wAfter w:w="14" w:type="dxa"/>
          <w:jc w:val="center"/>
        </w:trPr>
        <w:tc>
          <w:tcPr>
            <w:tcW w:w="1129" w:type="dxa"/>
            <w:vMerge w:val="restart"/>
            <w:vAlign w:val="center"/>
          </w:tcPr>
          <w:p w14:paraId="034ED9C0" w14:textId="77777777" w:rsidR="008A12C7" w:rsidRPr="00D463AA" w:rsidRDefault="008A12C7" w:rsidP="00E53C12">
            <w:pPr>
              <w:jc w:val="center"/>
              <w:rPr>
                <w:rFonts w:ascii="GHEA Grapalat" w:hAnsi="GHEA Grapalat"/>
                <w:sz w:val="16"/>
                <w:lang w:val="es-ES"/>
              </w:rPr>
            </w:pPr>
            <w:r w:rsidRPr="00D463AA">
              <w:rPr>
                <w:rFonts w:ascii="GHEA Grapalat" w:hAnsi="GHEA Grapalat"/>
                <w:sz w:val="16"/>
              </w:rPr>
              <w:t>հրավերով նախատեսված չափաբաժնի համարը</w:t>
            </w:r>
          </w:p>
        </w:tc>
        <w:tc>
          <w:tcPr>
            <w:tcW w:w="1276" w:type="dxa"/>
            <w:vMerge w:val="restart"/>
            <w:vAlign w:val="center"/>
          </w:tcPr>
          <w:p w14:paraId="03044850" w14:textId="77777777" w:rsidR="008A12C7" w:rsidRPr="00D463AA" w:rsidRDefault="008A12C7" w:rsidP="00E53C12">
            <w:pPr>
              <w:jc w:val="center"/>
              <w:rPr>
                <w:rFonts w:ascii="GHEA Grapalat" w:hAnsi="GHEA Grapalat"/>
                <w:sz w:val="16"/>
                <w:lang w:val="es-ES"/>
              </w:rPr>
            </w:pPr>
            <w:r w:rsidRPr="00D463AA">
              <w:rPr>
                <w:rFonts w:ascii="GHEA Grapalat" w:hAnsi="GHEA Grapalat"/>
                <w:sz w:val="16"/>
              </w:rPr>
              <w:t>գնումների</w:t>
            </w:r>
            <w:r w:rsidRPr="00D463AA">
              <w:rPr>
                <w:rFonts w:ascii="GHEA Grapalat" w:hAnsi="GHEA Grapalat"/>
                <w:sz w:val="16"/>
                <w:lang w:val="es-ES"/>
              </w:rPr>
              <w:t xml:space="preserve"> </w:t>
            </w:r>
            <w:r w:rsidRPr="00D463AA">
              <w:rPr>
                <w:rFonts w:ascii="GHEA Grapalat" w:hAnsi="GHEA Grapalat"/>
                <w:sz w:val="16"/>
              </w:rPr>
              <w:t>պլանով</w:t>
            </w:r>
            <w:r w:rsidRPr="00D463AA">
              <w:rPr>
                <w:rFonts w:ascii="GHEA Grapalat" w:hAnsi="GHEA Grapalat"/>
                <w:sz w:val="16"/>
                <w:lang w:val="es-ES"/>
              </w:rPr>
              <w:t xml:space="preserve"> </w:t>
            </w:r>
            <w:r w:rsidRPr="00D463AA">
              <w:rPr>
                <w:rFonts w:ascii="GHEA Grapalat" w:hAnsi="GHEA Grapalat"/>
                <w:sz w:val="16"/>
              </w:rPr>
              <w:t>նախատեսված</w:t>
            </w:r>
            <w:r w:rsidRPr="00D463AA">
              <w:rPr>
                <w:rFonts w:ascii="GHEA Grapalat" w:hAnsi="GHEA Grapalat"/>
                <w:sz w:val="16"/>
                <w:lang w:val="es-ES"/>
              </w:rPr>
              <w:t xml:space="preserve"> </w:t>
            </w:r>
            <w:r w:rsidRPr="00D463AA">
              <w:rPr>
                <w:rFonts w:ascii="GHEA Grapalat" w:hAnsi="GHEA Grapalat"/>
                <w:sz w:val="16"/>
              </w:rPr>
              <w:t>միջանցիկ</w:t>
            </w:r>
            <w:r w:rsidRPr="00D463AA">
              <w:rPr>
                <w:rFonts w:ascii="GHEA Grapalat" w:hAnsi="GHEA Grapalat"/>
                <w:sz w:val="16"/>
                <w:lang w:val="es-ES"/>
              </w:rPr>
              <w:t xml:space="preserve"> </w:t>
            </w:r>
            <w:r w:rsidRPr="00D463AA">
              <w:rPr>
                <w:rFonts w:ascii="GHEA Grapalat" w:hAnsi="GHEA Grapalat"/>
                <w:sz w:val="16"/>
              </w:rPr>
              <w:t>ծածկագիրը</w:t>
            </w:r>
            <w:r w:rsidRPr="00D463AA">
              <w:rPr>
                <w:rFonts w:ascii="GHEA Grapalat" w:hAnsi="GHEA Grapalat"/>
                <w:sz w:val="16"/>
                <w:lang w:val="es-ES"/>
              </w:rPr>
              <w:t xml:space="preserve">` </w:t>
            </w:r>
            <w:r w:rsidRPr="00D463AA">
              <w:rPr>
                <w:rFonts w:ascii="GHEA Grapalat" w:hAnsi="GHEA Grapalat"/>
                <w:sz w:val="16"/>
              </w:rPr>
              <w:t>ըստ</w:t>
            </w:r>
            <w:r w:rsidRPr="00D463AA">
              <w:rPr>
                <w:rFonts w:ascii="GHEA Grapalat" w:hAnsi="GHEA Grapalat"/>
                <w:sz w:val="16"/>
                <w:lang w:val="es-ES"/>
              </w:rPr>
              <w:t xml:space="preserve"> </w:t>
            </w:r>
            <w:r w:rsidRPr="00D463AA">
              <w:rPr>
                <w:rFonts w:ascii="GHEA Grapalat" w:hAnsi="GHEA Grapalat"/>
                <w:sz w:val="16"/>
              </w:rPr>
              <w:t>ԳՄԱ</w:t>
            </w:r>
            <w:r w:rsidRPr="00D463AA">
              <w:rPr>
                <w:rFonts w:ascii="GHEA Grapalat" w:hAnsi="GHEA Grapalat"/>
                <w:sz w:val="16"/>
                <w:lang w:val="es-ES"/>
              </w:rPr>
              <w:t xml:space="preserve"> </w:t>
            </w:r>
            <w:r w:rsidRPr="00D463AA">
              <w:rPr>
                <w:rFonts w:ascii="GHEA Grapalat" w:hAnsi="GHEA Grapalat"/>
                <w:sz w:val="16"/>
              </w:rPr>
              <w:t>դասակարգման</w:t>
            </w:r>
            <w:r w:rsidRPr="00D463AA">
              <w:rPr>
                <w:rFonts w:ascii="GHEA Grapalat" w:hAnsi="GHEA Grapalat"/>
                <w:sz w:val="16"/>
                <w:lang w:val="es-ES"/>
              </w:rPr>
              <w:t xml:space="preserve"> (CPV)</w:t>
            </w:r>
          </w:p>
        </w:tc>
        <w:tc>
          <w:tcPr>
            <w:tcW w:w="1701" w:type="dxa"/>
            <w:vMerge w:val="restart"/>
            <w:vAlign w:val="center"/>
          </w:tcPr>
          <w:p w14:paraId="5656D9F5" w14:textId="77777777" w:rsidR="008A12C7" w:rsidRPr="00D463AA" w:rsidRDefault="008A12C7" w:rsidP="00E53C12">
            <w:pPr>
              <w:jc w:val="center"/>
              <w:rPr>
                <w:rFonts w:ascii="GHEA Grapalat" w:hAnsi="GHEA Grapalat"/>
                <w:sz w:val="16"/>
                <w:lang w:val="es-ES"/>
              </w:rPr>
            </w:pPr>
            <w:r w:rsidRPr="00D463AA">
              <w:rPr>
                <w:rFonts w:ascii="GHEA Grapalat" w:hAnsi="GHEA Grapalat"/>
                <w:sz w:val="16"/>
              </w:rPr>
              <w:t>անվանումը</w:t>
            </w:r>
          </w:p>
        </w:tc>
        <w:tc>
          <w:tcPr>
            <w:tcW w:w="7064" w:type="dxa"/>
            <w:gridSpan w:val="13"/>
            <w:vAlign w:val="center"/>
          </w:tcPr>
          <w:p w14:paraId="5CF4675B" w14:textId="0A123FA2" w:rsidR="008A12C7" w:rsidRPr="00502E41" w:rsidRDefault="008A12C7" w:rsidP="00E826A5">
            <w:pPr>
              <w:jc w:val="both"/>
              <w:rPr>
                <w:rFonts w:ascii="GHEA Grapalat" w:hAnsi="GHEA Grapalat"/>
                <w:sz w:val="16"/>
                <w:lang w:val="es-ES"/>
              </w:rPr>
            </w:pPr>
            <w:r w:rsidRPr="00502E41">
              <w:rPr>
                <w:rFonts w:ascii="GHEA Grapalat" w:hAnsi="GHEA Grapalat"/>
                <w:sz w:val="16"/>
                <w:lang w:val="es-ES"/>
              </w:rPr>
              <w:t>դիմաց վճարումները նախատեսվում է իրականացնել 20</w:t>
            </w:r>
            <w:r w:rsidR="00E826A5" w:rsidRPr="00502E41">
              <w:rPr>
                <w:rFonts w:ascii="GHEA Grapalat" w:hAnsi="GHEA Grapalat"/>
                <w:sz w:val="16"/>
                <w:lang w:val="es-ES"/>
              </w:rPr>
              <w:t>24</w:t>
            </w:r>
            <w:r w:rsidRPr="00502E41">
              <w:rPr>
                <w:rFonts w:ascii="GHEA Grapalat" w:hAnsi="GHEA Grapalat"/>
                <w:sz w:val="16"/>
                <w:lang w:val="es-ES"/>
              </w:rPr>
              <w:t>թ-ին` ըստ ամիսների, այդ թվում**</w:t>
            </w:r>
          </w:p>
        </w:tc>
      </w:tr>
      <w:tr w:rsidR="008A12C7" w:rsidRPr="00F566BF" w14:paraId="64F0D610" w14:textId="77777777" w:rsidTr="006758F2">
        <w:trPr>
          <w:gridAfter w:val="1"/>
          <w:wAfter w:w="14"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701"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502E41" w:rsidRDefault="008A12C7" w:rsidP="00E53C12">
            <w:pPr>
              <w:ind w:left="113" w:right="-7"/>
              <w:jc w:val="center"/>
              <w:rPr>
                <w:rFonts w:ascii="GHEA Grapalat" w:hAnsi="GHEA Grapalat" w:cs="Sylfaen"/>
                <w:sz w:val="18"/>
                <w:szCs w:val="22"/>
                <w:lang w:val="pt-BR"/>
              </w:rPr>
            </w:pPr>
            <w:r w:rsidRPr="00502E41">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մարտ</w:t>
            </w:r>
          </w:p>
        </w:tc>
        <w:tc>
          <w:tcPr>
            <w:tcW w:w="497" w:type="dxa"/>
            <w:textDirection w:val="btLr"/>
            <w:vAlign w:val="center"/>
          </w:tcPr>
          <w:p w14:paraId="3D1AC7FB" w14:textId="77777777" w:rsidR="008A12C7" w:rsidRPr="00502E41" w:rsidRDefault="008A12C7" w:rsidP="00E53C12">
            <w:pPr>
              <w:ind w:left="113" w:right="-7"/>
              <w:jc w:val="center"/>
              <w:rPr>
                <w:rFonts w:ascii="GHEA Grapalat" w:hAnsi="GHEA Grapalat" w:cs="Sylfaen"/>
                <w:sz w:val="18"/>
                <w:szCs w:val="22"/>
                <w:lang w:val="pt-BR"/>
              </w:rPr>
            </w:pPr>
            <w:r w:rsidRPr="00502E41">
              <w:rPr>
                <w:rFonts w:ascii="GHEA Grapalat" w:hAnsi="GHEA Grapalat" w:cs="Sylfaen"/>
                <w:sz w:val="18"/>
                <w:szCs w:val="22"/>
                <w:lang w:val="pt-BR"/>
              </w:rPr>
              <w:t>ապրիլ</w:t>
            </w:r>
          </w:p>
        </w:tc>
        <w:tc>
          <w:tcPr>
            <w:tcW w:w="497" w:type="dxa"/>
            <w:textDirection w:val="btLr"/>
            <w:vAlign w:val="center"/>
          </w:tcPr>
          <w:p w14:paraId="4776CE89"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մայիս</w:t>
            </w:r>
          </w:p>
        </w:tc>
        <w:tc>
          <w:tcPr>
            <w:tcW w:w="497" w:type="dxa"/>
            <w:textDirection w:val="btLr"/>
            <w:vAlign w:val="center"/>
          </w:tcPr>
          <w:p w14:paraId="33DE47B8"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հունիս</w:t>
            </w:r>
          </w:p>
        </w:tc>
        <w:tc>
          <w:tcPr>
            <w:tcW w:w="497" w:type="dxa"/>
            <w:textDirection w:val="btLr"/>
            <w:vAlign w:val="center"/>
          </w:tcPr>
          <w:p w14:paraId="71723189"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հուլիս</w:t>
            </w:r>
            <w:r w:rsidRPr="00502E41">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սեպտեմբեր</w:t>
            </w:r>
            <w:r w:rsidRPr="00502E41">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sz w:val="18"/>
              </w:rPr>
              <w:t xml:space="preserve"> </w:t>
            </w:r>
            <w:r w:rsidRPr="00502E41">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դեկտեմբեր</w:t>
            </w:r>
          </w:p>
        </w:tc>
        <w:tc>
          <w:tcPr>
            <w:tcW w:w="1100" w:type="dxa"/>
            <w:vAlign w:val="center"/>
          </w:tcPr>
          <w:p w14:paraId="027E1BAD" w14:textId="77777777" w:rsidR="008A12C7" w:rsidRPr="00502E41" w:rsidRDefault="008A12C7" w:rsidP="00E53C12">
            <w:pPr>
              <w:ind w:right="-1"/>
              <w:jc w:val="center"/>
              <w:rPr>
                <w:rFonts w:ascii="GHEA Grapalat" w:hAnsi="GHEA Grapalat"/>
                <w:sz w:val="18"/>
                <w:szCs w:val="22"/>
                <w:lang w:val="pt-BR"/>
              </w:rPr>
            </w:pPr>
            <w:r w:rsidRPr="00502E41">
              <w:rPr>
                <w:rFonts w:ascii="GHEA Grapalat" w:hAnsi="GHEA Grapalat" w:cs="Sylfaen"/>
                <w:sz w:val="18"/>
                <w:szCs w:val="22"/>
                <w:lang w:val="pt-BR"/>
              </w:rPr>
              <w:t>Ընդամենը</w:t>
            </w:r>
          </w:p>
          <w:p w14:paraId="3AF85C11" w14:textId="77777777" w:rsidR="008A12C7" w:rsidRPr="00502E41" w:rsidRDefault="008A12C7" w:rsidP="00E53C12">
            <w:pPr>
              <w:jc w:val="center"/>
              <w:rPr>
                <w:rFonts w:ascii="GHEA Grapalat" w:hAnsi="GHEA Grapalat"/>
                <w:sz w:val="18"/>
                <w:lang w:val="es-ES"/>
              </w:rPr>
            </w:pPr>
          </w:p>
        </w:tc>
      </w:tr>
      <w:tr w:rsidR="00B93B8B" w:rsidRPr="00F566BF" w14:paraId="4778FBF1" w14:textId="77777777" w:rsidTr="00502E41">
        <w:trPr>
          <w:gridAfter w:val="1"/>
          <w:wAfter w:w="14" w:type="dxa"/>
          <w:cantSplit/>
          <w:trHeight w:val="1083"/>
          <w:jc w:val="center"/>
        </w:trPr>
        <w:tc>
          <w:tcPr>
            <w:tcW w:w="1129" w:type="dxa"/>
            <w:vAlign w:val="center"/>
          </w:tcPr>
          <w:p w14:paraId="06510526" w14:textId="6C2DCF38" w:rsidR="00B93B8B" w:rsidRPr="00D15EE7" w:rsidRDefault="00B93B8B" w:rsidP="00B93B8B">
            <w:pPr>
              <w:jc w:val="center"/>
              <w:rPr>
                <w:rFonts w:ascii="GHEA Grapalat" w:hAnsi="GHEA Grapalat"/>
                <w:sz w:val="20"/>
                <w:lang w:val="ru-RU"/>
              </w:rPr>
            </w:pPr>
            <w:bookmarkStart w:id="9" w:name="_GoBack" w:colFirst="8" w:colLast="8"/>
            <w:r>
              <w:rPr>
                <w:rFonts w:ascii="GHEA Grapalat" w:hAnsi="GHEA Grapalat"/>
                <w:sz w:val="20"/>
                <w:lang w:val="ru-RU"/>
              </w:rPr>
              <w:t>1</w:t>
            </w:r>
          </w:p>
        </w:tc>
        <w:tc>
          <w:tcPr>
            <w:tcW w:w="1276" w:type="dxa"/>
            <w:vAlign w:val="center"/>
          </w:tcPr>
          <w:p w14:paraId="6D3F3468" w14:textId="14F0DCA4" w:rsidR="00B93B8B" w:rsidRPr="00C741CE" w:rsidRDefault="00B93B8B" w:rsidP="00B93B8B">
            <w:pPr>
              <w:jc w:val="center"/>
              <w:rPr>
                <w:rFonts w:ascii="GHEA Grapalat" w:hAnsi="GHEA Grapalat"/>
                <w:sz w:val="20"/>
                <w:lang w:val="ru-RU"/>
              </w:rPr>
            </w:pPr>
            <w:r w:rsidRPr="00E826A5">
              <w:rPr>
                <w:rFonts w:ascii="GHEA Grapalat" w:hAnsi="GHEA Grapalat"/>
                <w:sz w:val="20"/>
              </w:rPr>
              <w:t>50531140</w:t>
            </w:r>
            <w:r>
              <w:rPr>
                <w:rFonts w:ascii="GHEA Grapalat" w:hAnsi="GHEA Grapalat"/>
                <w:sz w:val="20"/>
                <w:lang w:val="ru-RU"/>
              </w:rPr>
              <w:t>/36</w:t>
            </w:r>
          </w:p>
        </w:tc>
        <w:tc>
          <w:tcPr>
            <w:tcW w:w="1701" w:type="dxa"/>
            <w:vAlign w:val="center"/>
          </w:tcPr>
          <w:p w14:paraId="2CCA5D10" w14:textId="252E8593" w:rsidR="00B93B8B" w:rsidRPr="00D539A0" w:rsidRDefault="00B93B8B" w:rsidP="00B93B8B">
            <w:pPr>
              <w:jc w:val="center"/>
              <w:rPr>
                <w:rFonts w:ascii="GHEA Grapalat" w:hAnsi="GHEA Grapalat"/>
                <w:sz w:val="14"/>
                <w:lang w:val="es-ES"/>
              </w:rPr>
            </w:pPr>
            <w:r w:rsidRPr="00D539A0">
              <w:rPr>
                <w:rFonts w:ascii="GHEA Grapalat" w:hAnsi="GHEA Grapalat"/>
                <w:sz w:val="14"/>
              </w:rPr>
              <w:t>Գավառ</w:t>
            </w:r>
            <w:r w:rsidRPr="00D539A0">
              <w:rPr>
                <w:rFonts w:ascii="GHEA Grapalat" w:hAnsi="GHEA Grapalat"/>
                <w:sz w:val="14"/>
                <w:lang w:val="ru-RU"/>
              </w:rPr>
              <w:t xml:space="preserve"> </w:t>
            </w:r>
            <w:r w:rsidRPr="00D539A0">
              <w:rPr>
                <w:rFonts w:ascii="GHEA Grapalat" w:hAnsi="GHEA Grapalat"/>
                <w:sz w:val="14"/>
              </w:rPr>
              <w:t>համայնքում</w:t>
            </w:r>
            <w:r w:rsidRPr="00D539A0">
              <w:rPr>
                <w:rFonts w:ascii="GHEA Grapalat" w:hAnsi="GHEA Grapalat"/>
                <w:sz w:val="14"/>
                <w:lang w:val="ru-RU"/>
              </w:rPr>
              <w:t xml:space="preserve"> </w:t>
            </w:r>
            <w:r w:rsidRPr="00D539A0">
              <w:rPr>
                <w:rFonts w:ascii="GHEA Grapalat" w:hAnsi="GHEA Grapalat"/>
                <w:sz w:val="14"/>
              </w:rPr>
              <w:t>ոռոգման</w:t>
            </w:r>
            <w:r w:rsidRPr="00D539A0">
              <w:rPr>
                <w:rFonts w:ascii="GHEA Grapalat" w:hAnsi="GHEA Grapalat"/>
                <w:sz w:val="14"/>
                <w:lang w:val="ru-RU"/>
              </w:rPr>
              <w:t xml:space="preserve"> </w:t>
            </w:r>
            <w:r w:rsidRPr="00D539A0">
              <w:rPr>
                <w:rFonts w:ascii="GHEA Grapalat" w:hAnsi="GHEA Grapalat"/>
                <w:sz w:val="14"/>
              </w:rPr>
              <w:t>և</w:t>
            </w:r>
            <w:r w:rsidRPr="00D539A0">
              <w:rPr>
                <w:rFonts w:ascii="GHEA Grapalat" w:hAnsi="GHEA Grapalat"/>
                <w:sz w:val="14"/>
                <w:lang w:val="ru-RU"/>
              </w:rPr>
              <w:t xml:space="preserve"> </w:t>
            </w:r>
            <w:r w:rsidRPr="00D539A0">
              <w:rPr>
                <w:rFonts w:ascii="GHEA Grapalat" w:hAnsi="GHEA Grapalat"/>
                <w:sz w:val="14"/>
              </w:rPr>
              <w:t>ջրահեռացման</w:t>
            </w:r>
            <w:r w:rsidRPr="00D539A0">
              <w:rPr>
                <w:rFonts w:ascii="GHEA Grapalat" w:hAnsi="GHEA Grapalat"/>
                <w:sz w:val="14"/>
                <w:lang w:val="ru-RU"/>
              </w:rPr>
              <w:t xml:space="preserve"> </w:t>
            </w:r>
            <w:r w:rsidRPr="00D539A0">
              <w:rPr>
                <w:rFonts w:ascii="GHEA Grapalat" w:hAnsi="GHEA Grapalat"/>
                <w:sz w:val="14"/>
              </w:rPr>
              <w:t>համակարգերի</w:t>
            </w:r>
            <w:r w:rsidRPr="00D539A0">
              <w:rPr>
                <w:rFonts w:ascii="GHEA Grapalat" w:hAnsi="GHEA Grapalat"/>
                <w:sz w:val="14"/>
                <w:lang w:val="ru-RU"/>
              </w:rPr>
              <w:t xml:space="preserve"> կառուցման </w:t>
            </w:r>
            <w:r w:rsidRPr="00D539A0">
              <w:rPr>
                <w:rFonts w:ascii="GHEA Grapalat" w:hAnsi="GHEA Grapalat"/>
                <w:sz w:val="14"/>
                <w:lang w:val="hy-AM"/>
              </w:rPr>
              <w:t>աշխատանքների 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3557F925" w14:textId="2FDD3DB5" w:rsidR="00B93B8B" w:rsidRPr="00F566BF" w:rsidRDefault="00B93B8B" w:rsidP="00B93B8B">
            <w:pPr>
              <w:ind w:left="113" w:right="113"/>
              <w:jc w:val="center"/>
              <w:rPr>
                <w:rFonts w:ascii="GHEA Grapalat" w:hAnsi="GHEA Grapalat"/>
                <w:lang w:val="pt-BR"/>
              </w:rPr>
            </w:pPr>
            <w:r w:rsidRPr="00DB47E9">
              <w:rPr>
                <w:rFonts w:ascii="GHEA Grapalat" w:hAnsi="GHEA Grapalat"/>
                <w:sz w:val="20"/>
                <w:szCs w:val="20"/>
                <w:lang w:val="ru-RU"/>
              </w:rPr>
              <w:t>-</w:t>
            </w:r>
          </w:p>
        </w:tc>
        <w:tc>
          <w:tcPr>
            <w:tcW w:w="497" w:type="dxa"/>
            <w:textDirection w:val="btLr"/>
            <w:vAlign w:val="center"/>
          </w:tcPr>
          <w:p w14:paraId="71BE3923" w14:textId="4226DB31" w:rsidR="00B93B8B" w:rsidRPr="00F566BF" w:rsidRDefault="00B93B8B" w:rsidP="00B93B8B">
            <w:pPr>
              <w:jc w:val="center"/>
              <w:rPr>
                <w:rFonts w:ascii="GHEA Grapalat" w:hAnsi="GHEA Grapalat"/>
                <w:lang w:val="pt-BR"/>
              </w:rPr>
            </w:pPr>
            <w:r w:rsidRPr="00DB47E9">
              <w:rPr>
                <w:rFonts w:ascii="GHEA Grapalat" w:hAnsi="GHEA Grapalat"/>
                <w:sz w:val="20"/>
                <w:szCs w:val="20"/>
                <w:lang w:val="ru-RU"/>
              </w:rPr>
              <w:t>-</w:t>
            </w:r>
          </w:p>
        </w:tc>
        <w:tc>
          <w:tcPr>
            <w:tcW w:w="497" w:type="dxa"/>
            <w:textDirection w:val="btLr"/>
            <w:vAlign w:val="center"/>
          </w:tcPr>
          <w:p w14:paraId="2332FAE3" w14:textId="4CFE5A09" w:rsidR="00B93B8B" w:rsidRPr="00F566BF" w:rsidRDefault="00B93B8B" w:rsidP="00B93B8B">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3C3A791F" w14:textId="5A1A181A" w:rsidR="00B93B8B" w:rsidRPr="00F566BF" w:rsidRDefault="00B93B8B" w:rsidP="00B93B8B">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0E002E46" w14:textId="1244B8E5" w:rsidR="00B93B8B" w:rsidRPr="00F566BF" w:rsidRDefault="00B93B8B" w:rsidP="00B93B8B">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78FF2EEA" w14:textId="259B1147" w:rsidR="00B93B8B" w:rsidRPr="00F566BF" w:rsidRDefault="00B93B8B" w:rsidP="00B93B8B">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4574A4AC" w14:textId="2426AFB3" w:rsidR="00B93B8B" w:rsidRPr="00F566BF" w:rsidRDefault="00B93B8B" w:rsidP="00B93B8B">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41771D75" w14:textId="5AE0A54A" w:rsidR="00B93B8B" w:rsidRPr="00F566BF" w:rsidRDefault="00B93B8B" w:rsidP="00B93B8B">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3105C606" w14:textId="52A425BC" w:rsidR="00B93B8B" w:rsidRPr="00F566BF" w:rsidRDefault="00B93B8B" w:rsidP="00B93B8B">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05AD19F7" w14:textId="40B2A17C" w:rsidR="00B93B8B" w:rsidRPr="00F566BF" w:rsidRDefault="00B93B8B" w:rsidP="00B93B8B">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052AAB1C" w14:textId="6D1F28B8" w:rsidR="00B93B8B" w:rsidRPr="00F566BF" w:rsidRDefault="00B93B8B" w:rsidP="00B93B8B">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20E27A48" w14:textId="02BF4294" w:rsidR="00B93B8B" w:rsidRPr="00F566BF" w:rsidRDefault="00B93B8B" w:rsidP="00B93B8B">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1100" w:type="dxa"/>
            <w:vAlign w:val="center"/>
          </w:tcPr>
          <w:p w14:paraId="684C056C" w14:textId="3E0F8B12" w:rsidR="00B93B8B" w:rsidRPr="00F566BF" w:rsidRDefault="00B93B8B" w:rsidP="00B93B8B">
            <w:pPr>
              <w:jc w:val="center"/>
              <w:rPr>
                <w:rFonts w:ascii="GHEA Grapalat" w:hAnsi="GHEA Grapalat"/>
                <w:b/>
                <w:lang w:val="pt-BR"/>
              </w:rPr>
            </w:pPr>
            <w:r w:rsidRPr="00DB47E9">
              <w:rPr>
                <w:rFonts w:ascii="GHEA Grapalat" w:hAnsi="GHEA Grapalat" w:cs="Arial"/>
                <w:sz w:val="20"/>
                <w:szCs w:val="20"/>
                <w:lang w:val="ru-RU"/>
              </w:rPr>
              <w:t>100%</w:t>
            </w:r>
          </w:p>
        </w:tc>
      </w:tr>
      <w:tr w:rsidR="00B93B8B" w:rsidRPr="00D15EE7" w14:paraId="0752B9EB" w14:textId="77777777" w:rsidTr="00502E41">
        <w:trPr>
          <w:gridAfter w:val="1"/>
          <w:wAfter w:w="14" w:type="dxa"/>
          <w:cantSplit/>
          <w:trHeight w:val="982"/>
          <w:jc w:val="center"/>
        </w:trPr>
        <w:tc>
          <w:tcPr>
            <w:tcW w:w="1129" w:type="dxa"/>
            <w:vAlign w:val="center"/>
          </w:tcPr>
          <w:p w14:paraId="777A573C" w14:textId="347389FC" w:rsidR="00B93B8B" w:rsidRPr="00D15EE7" w:rsidRDefault="00B93B8B" w:rsidP="00B93B8B">
            <w:pPr>
              <w:jc w:val="center"/>
              <w:rPr>
                <w:rFonts w:ascii="GHEA Grapalat" w:hAnsi="GHEA Grapalat"/>
                <w:sz w:val="20"/>
                <w:lang w:val="ru-RU"/>
              </w:rPr>
            </w:pPr>
            <w:r>
              <w:rPr>
                <w:rFonts w:ascii="GHEA Grapalat" w:hAnsi="GHEA Grapalat"/>
                <w:sz w:val="20"/>
                <w:lang w:val="ru-RU"/>
              </w:rPr>
              <w:t>2</w:t>
            </w:r>
          </w:p>
        </w:tc>
        <w:tc>
          <w:tcPr>
            <w:tcW w:w="1276" w:type="dxa"/>
            <w:vAlign w:val="center"/>
          </w:tcPr>
          <w:p w14:paraId="2B7198ED" w14:textId="6F8CC943" w:rsidR="00B93B8B" w:rsidRPr="00C741CE" w:rsidRDefault="00B93B8B" w:rsidP="00B93B8B">
            <w:pPr>
              <w:jc w:val="center"/>
              <w:rPr>
                <w:rFonts w:ascii="GHEA Grapalat" w:hAnsi="GHEA Grapalat"/>
                <w:sz w:val="20"/>
                <w:lang w:val="ru-RU"/>
              </w:rPr>
            </w:pPr>
            <w:r w:rsidRPr="00E826A5">
              <w:rPr>
                <w:rFonts w:ascii="GHEA Grapalat" w:hAnsi="GHEA Grapalat"/>
                <w:sz w:val="20"/>
              </w:rPr>
              <w:t>50531140</w:t>
            </w:r>
            <w:r>
              <w:rPr>
                <w:rFonts w:ascii="GHEA Grapalat" w:hAnsi="GHEA Grapalat"/>
                <w:sz w:val="20"/>
                <w:lang w:val="ru-RU"/>
              </w:rPr>
              <w:t>/34</w:t>
            </w:r>
          </w:p>
        </w:tc>
        <w:tc>
          <w:tcPr>
            <w:tcW w:w="1701" w:type="dxa"/>
            <w:vAlign w:val="center"/>
          </w:tcPr>
          <w:p w14:paraId="400486F4" w14:textId="68834A55" w:rsidR="00B93B8B" w:rsidRPr="00D539A0" w:rsidRDefault="00B93B8B" w:rsidP="00B93B8B">
            <w:pPr>
              <w:jc w:val="center"/>
              <w:rPr>
                <w:rFonts w:ascii="GHEA Grapalat" w:hAnsi="GHEA Grapalat"/>
                <w:sz w:val="14"/>
                <w:lang w:val="es-ES"/>
              </w:rPr>
            </w:pPr>
            <w:r w:rsidRPr="00D539A0">
              <w:rPr>
                <w:rFonts w:ascii="GHEA Grapalat" w:hAnsi="GHEA Grapalat"/>
                <w:sz w:val="14"/>
                <w:lang w:val="ru-RU"/>
              </w:rPr>
              <w:t xml:space="preserve">Գավառ համայնքի Արամայիս Ոսկանյան 11 բազմաբնակարան բնակելի շենքի </w:t>
            </w:r>
            <w:r w:rsidRPr="00D539A0">
              <w:rPr>
                <w:rFonts w:ascii="GHEA Grapalat" w:hAnsi="GHEA Grapalat"/>
                <w:sz w:val="14"/>
              </w:rPr>
              <w:t>տանիքի</w:t>
            </w:r>
            <w:r w:rsidRPr="00D539A0">
              <w:rPr>
                <w:rFonts w:ascii="GHEA Grapalat" w:hAnsi="GHEA Grapalat"/>
                <w:sz w:val="14"/>
                <w:lang w:val="ru-RU"/>
              </w:rPr>
              <w:t xml:space="preserve"> </w:t>
            </w:r>
            <w:r w:rsidRPr="00D539A0">
              <w:rPr>
                <w:rFonts w:ascii="GHEA Grapalat" w:hAnsi="GHEA Grapalat"/>
                <w:sz w:val="14"/>
              </w:rPr>
              <w:t>և</w:t>
            </w:r>
            <w:r w:rsidRPr="00D539A0">
              <w:rPr>
                <w:rFonts w:ascii="GHEA Grapalat" w:hAnsi="GHEA Grapalat"/>
                <w:sz w:val="14"/>
                <w:lang w:val="ru-RU"/>
              </w:rPr>
              <w:t xml:space="preserve"> </w:t>
            </w:r>
            <w:r w:rsidRPr="00D539A0">
              <w:rPr>
                <w:rFonts w:ascii="GHEA Grapalat" w:hAnsi="GHEA Grapalat"/>
                <w:sz w:val="14"/>
              </w:rPr>
              <w:t>մուտքի</w:t>
            </w:r>
            <w:r w:rsidRPr="00D539A0">
              <w:rPr>
                <w:rFonts w:ascii="GHEA Grapalat" w:hAnsi="GHEA Grapalat"/>
                <w:sz w:val="14"/>
                <w:lang w:val="ru-RU"/>
              </w:rPr>
              <w:t xml:space="preserve"> </w:t>
            </w:r>
            <w:r w:rsidRPr="00D539A0">
              <w:rPr>
                <w:rFonts w:ascii="GHEA Grapalat" w:hAnsi="GHEA Grapalat"/>
                <w:sz w:val="14"/>
              </w:rPr>
              <w:t>հիմնանորոգման</w:t>
            </w:r>
            <w:r w:rsidRPr="00D539A0">
              <w:rPr>
                <w:rFonts w:ascii="GHEA Grapalat" w:hAnsi="GHEA Grapalat"/>
                <w:sz w:val="14"/>
                <w:lang w:val="ru-RU"/>
              </w:rPr>
              <w:t xml:space="preserve"> </w:t>
            </w:r>
            <w:r w:rsidRPr="00D539A0">
              <w:rPr>
                <w:rFonts w:ascii="GHEA Grapalat" w:hAnsi="GHEA Grapalat"/>
                <w:sz w:val="14"/>
                <w:lang w:val="hy-AM"/>
              </w:rPr>
              <w:t>աշխատանքների</w:t>
            </w:r>
            <w:r w:rsidRPr="00D539A0">
              <w:rPr>
                <w:rFonts w:ascii="GHEA Grapalat" w:hAnsi="GHEA Grapalat"/>
                <w:sz w:val="14"/>
                <w:lang w:val="ru-RU"/>
              </w:rPr>
              <w:t xml:space="preserve"> </w:t>
            </w:r>
            <w:r w:rsidRPr="00D539A0">
              <w:rPr>
                <w:rFonts w:ascii="GHEA Grapalat" w:hAnsi="GHEA Grapalat"/>
                <w:sz w:val="14"/>
                <w:lang w:val="hy-AM"/>
              </w:rPr>
              <w:t>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08BA03BA" w14:textId="53F2C32F" w:rsidR="00B93B8B" w:rsidRPr="00D15EE7" w:rsidRDefault="00B93B8B" w:rsidP="00B93B8B">
            <w:pPr>
              <w:ind w:left="113" w:right="113"/>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632DBC2D" w14:textId="67B3C9EE"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6C9900BB" w14:textId="54D0D9B8"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4BE05D6" w14:textId="57CD10E7"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8F2BEFB" w14:textId="54290090"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23956DAA" w14:textId="1E38B52B"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69CDB5D" w14:textId="2C674BA2"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A985900" w14:textId="11CD5DD2"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019B2328" w14:textId="0E94FE36"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7A053F4" w14:textId="04E90495"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1CC187BE" w14:textId="7A618CFC"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478149A2" w14:textId="0B6A9CFB"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1100" w:type="dxa"/>
            <w:vAlign w:val="center"/>
          </w:tcPr>
          <w:p w14:paraId="45F29BE0" w14:textId="1414FF5C"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r>
      <w:tr w:rsidR="00B93B8B" w:rsidRPr="00D15EE7" w14:paraId="25B6AD94" w14:textId="77777777" w:rsidTr="00502E41">
        <w:trPr>
          <w:gridAfter w:val="1"/>
          <w:wAfter w:w="14" w:type="dxa"/>
          <w:cantSplit/>
          <w:trHeight w:val="984"/>
          <w:jc w:val="center"/>
        </w:trPr>
        <w:tc>
          <w:tcPr>
            <w:tcW w:w="1129" w:type="dxa"/>
            <w:vAlign w:val="center"/>
          </w:tcPr>
          <w:p w14:paraId="4E7372FF" w14:textId="4F815F17" w:rsidR="00B93B8B" w:rsidRPr="00D15EE7" w:rsidRDefault="00B93B8B" w:rsidP="00B93B8B">
            <w:pPr>
              <w:jc w:val="center"/>
              <w:rPr>
                <w:rFonts w:ascii="GHEA Grapalat" w:hAnsi="GHEA Grapalat"/>
                <w:sz w:val="20"/>
                <w:lang w:val="ru-RU"/>
              </w:rPr>
            </w:pPr>
            <w:r>
              <w:rPr>
                <w:rFonts w:ascii="GHEA Grapalat" w:hAnsi="GHEA Grapalat"/>
                <w:sz w:val="20"/>
                <w:lang w:val="ru-RU"/>
              </w:rPr>
              <w:t>3</w:t>
            </w:r>
          </w:p>
        </w:tc>
        <w:tc>
          <w:tcPr>
            <w:tcW w:w="1276" w:type="dxa"/>
            <w:vAlign w:val="center"/>
          </w:tcPr>
          <w:p w14:paraId="3E0F7C0D" w14:textId="39D4542B" w:rsidR="00B93B8B" w:rsidRPr="00C741CE" w:rsidRDefault="00B93B8B" w:rsidP="00B93B8B">
            <w:pPr>
              <w:jc w:val="center"/>
              <w:rPr>
                <w:rFonts w:ascii="GHEA Grapalat" w:hAnsi="GHEA Grapalat"/>
                <w:sz w:val="20"/>
                <w:lang w:val="ru-RU"/>
              </w:rPr>
            </w:pPr>
            <w:r w:rsidRPr="00E826A5">
              <w:rPr>
                <w:rFonts w:ascii="GHEA Grapalat" w:hAnsi="GHEA Grapalat"/>
                <w:sz w:val="20"/>
              </w:rPr>
              <w:t>50531140</w:t>
            </w:r>
            <w:r>
              <w:rPr>
                <w:rFonts w:ascii="GHEA Grapalat" w:hAnsi="GHEA Grapalat"/>
                <w:sz w:val="20"/>
                <w:lang w:val="ru-RU"/>
              </w:rPr>
              <w:t>/35</w:t>
            </w:r>
          </w:p>
        </w:tc>
        <w:tc>
          <w:tcPr>
            <w:tcW w:w="1701" w:type="dxa"/>
            <w:vAlign w:val="center"/>
          </w:tcPr>
          <w:p w14:paraId="7316C946" w14:textId="74E1A052" w:rsidR="00B93B8B" w:rsidRPr="00D539A0" w:rsidRDefault="00B93B8B" w:rsidP="00B93B8B">
            <w:pPr>
              <w:jc w:val="center"/>
              <w:rPr>
                <w:rFonts w:ascii="GHEA Grapalat" w:hAnsi="GHEA Grapalat"/>
                <w:sz w:val="14"/>
                <w:lang w:val="es-ES"/>
              </w:rPr>
            </w:pPr>
            <w:r w:rsidRPr="00D539A0">
              <w:rPr>
                <w:rFonts w:ascii="GHEA Grapalat" w:hAnsi="GHEA Grapalat"/>
                <w:sz w:val="14"/>
                <w:lang w:val="ru-RU"/>
              </w:rPr>
              <w:t xml:space="preserve">Գանձակ բնակավայրում կամուրջի կառուցման </w:t>
            </w:r>
            <w:r w:rsidRPr="00D539A0">
              <w:rPr>
                <w:rFonts w:ascii="GHEA Grapalat" w:hAnsi="GHEA Grapalat"/>
                <w:sz w:val="14"/>
                <w:lang w:val="hy-AM"/>
              </w:rPr>
              <w:t>աշխատանքների 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4C34785E" w14:textId="08D62F06" w:rsidR="00B93B8B" w:rsidRPr="00D15EE7" w:rsidRDefault="00B93B8B" w:rsidP="00B93B8B">
            <w:pPr>
              <w:ind w:left="113" w:right="113"/>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13FA8465" w14:textId="77569536"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0CB5CCCB" w14:textId="6B3D4880"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57E40C4" w14:textId="50645B4A"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78781CF" w14:textId="702FF0C3"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48BBD8A" w14:textId="6C5696FE" w:rsidR="00B93B8B" w:rsidRPr="00D15EE7" w:rsidRDefault="00B93B8B" w:rsidP="00B93B8B">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6FF31AB7" w14:textId="6D555F80"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5C54D88A" w14:textId="7F3D936E"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E03FBED" w14:textId="784DCC62"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9E48C1D" w14:textId="5BA6BB51"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0FE00649" w14:textId="266D0C09"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205DD884" w14:textId="4073878B"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c>
          <w:tcPr>
            <w:tcW w:w="1100" w:type="dxa"/>
            <w:vAlign w:val="center"/>
          </w:tcPr>
          <w:p w14:paraId="4B480A0F" w14:textId="2B23A3E8" w:rsidR="00B93B8B" w:rsidRPr="00D15EE7" w:rsidRDefault="00B93B8B" w:rsidP="00B93B8B">
            <w:pPr>
              <w:jc w:val="center"/>
              <w:rPr>
                <w:rFonts w:ascii="GHEA Grapalat" w:hAnsi="GHEA Grapalat"/>
                <w:sz w:val="20"/>
                <w:lang w:val="es-ES"/>
              </w:rPr>
            </w:pPr>
            <w:r w:rsidRPr="00DB47E9">
              <w:rPr>
                <w:rFonts w:ascii="GHEA Grapalat" w:hAnsi="GHEA Grapalat" w:cs="Arial"/>
                <w:sz w:val="20"/>
                <w:szCs w:val="20"/>
                <w:lang w:val="ru-RU"/>
              </w:rPr>
              <w:t>100%</w:t>
            </w:r>
          </w:p>
        </w:tc>
      </w:tr>
      <w:bookmarkEnd w:id="9"/>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F81FB8">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BD626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914B6" w14:textId="77777777" w:rsidR="006B4771" w:rsidRDefault="006B4771">
      <w:r>
        <w:separator/>
      </w:r>
    </w:p>
  </w:endnote>
  <w:endnote w:type="continuationSeparator" w:id="0">
    <w:p w14:paraId="325D016B" w14:textId="77777777" w:rsidR="006B4771" w:rsidRDefault="006B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490EC" w14:textId="77777777" w:rsidR="006B4771" w:rsidRDefault="006B4771">
      <w:r>
        <w:separator/>
      </w:r>
    </w:p>
  </w:footnote>
  <w:footnote w:type="continuationSeparator" w:id="0">
    <w:p w14:paraId="1F307B5B" w14:textId="77777777" w:rsidR="006B4771" w:rsidRDefault="006B4771">
      <w:r>
        <w:continuationSeparator/>
      </w:r>
    </w:p>
  </w:footnote>
  <w:footnote w:id="1">
    <w:p w14:paraId="69085C67" w14:textId="045FC4C1" w:rsidR="00395037" w:rsidRPr="004F02AD" w:rsidRDefault="00395037"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395037" w:rsidRPr="00D66974" w:rsidRDefault="00395037"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395037" w:rsidRPr="00D66974" w:rsidRDefault="00395037">
      <w:pPr>
        <w:pStyle w:val="af2"/>
        <w:rPr>
          <w:rFonts w:asciiTheme="minorHAnsi" w:hAnsiTheme="minorHAnsi"/>
          <w:lang w:val="hy-AM"/>
        </w:rPr>
      </w:pPr>
    </w:p>
  </w:footnote>
  <w:footnote w:id="3">
    <w:p w14:paraId="705443CE" w14:textId="77777777" w:rsidR="00395037" w:rsidRPr="00D66974" w:rsidRDefault="00395037"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395037" w:rsidRPr="00D66974" w:rsidRDefault="0039503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395037" w:rsidRPr="00AD2285" w:rsidRDefault="00395037">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395037" w:rsidRPr="00AD2285" w:rsidRDefault="00395037">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0E07BE9"/>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5"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1"/>
  </w:num>
  <w:num w:numId="3">
    <w:abstractNumId w:val="25"/>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9"/>
  </w:num>
  <w:num w:numId="12">
    <w:abstractNumId w:val="38"/>
  </w:num>
  <w:num w:numId="13">
    <w:abstractNumId w:val="33"/>
  </w:num>
  <w:num w:numId="14">
    <w:abstractNumId w:val="16"/>
  </w:num>
  <w:num w:numId="15">
    <w:abstractNumId w:val="35"/>
  </w:num>
  <w:num w:numId="16">
    <w:abstractNumId w:val="20"/>
  </w:num>
  <w:num w:numId="17">
    <w:abstractNumId w:val="8"/>
  </w:num>
  <w:num w:numId="18">
    <w:abstractNumId w:val="3"/>
  </w:num>
  <w:num w:numId="19">
    <w:abstractNumId w:val="6"/>
  </w:num>
  <w:num w:numId="20">
    <w:abstractNumId w:val="4"/>
  </w:num>
  <w:num w:numId="21">
    <w:abstractNumId w:val="39"/>
  </w:num>
  <w:num w:numId="22">
    <w:abstractNumId w:val="37"/>
  </w:num>
  <w:num w:numId="23">
    <w:abstractNumId w:val="30"/>
  </w:num>
  <w:num w:numId="24">
    <w:abstractNumId w:val="1"/>
  </w:num>
  <w:num w:numId="25">
    <w:abstractNumId w:val="19"/>
  </w:num>
  <w:num w:numId="26">
    <w:abstractNumId w:val="22"/>
  </w:num>
  <w:num w:numId="27">
    <w:abstractNumId w:val="27"/>
  </w:num>
  <w:num w:numId="28">
    <w:abstractNumId w:val="13"/>
  </w:num>
  <w:num w:numId="29">
    <w:abstractNumId w:val="12"/>
  </w:num>
  <w:num w:numId="30">
    <w:abstractNumId w:val="17"/>
  </w:num>
  <w:num w:numId="31">
    <w:abstractNumId w:val="26"/>
  </w:num>
  <w:num w:numId="32">
    <w:abstractNumId w:val="36"/>
  </w:num>
  <w:num w:numId="33">
    <w:abstractNumId w:val="5"/>
  </w:num>
  <w:num w:numId="34">
    <w:abstractNumId w:val="15"/>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2"/>
  </w:num>
  <w:num w:numId="39">
    <w:abstractNumId w:val="34"/>
  </w:num>
  <w:num w:numId="40">
    <w:abstractNumId w:val="28"/>
  </w:num>
  <w:num w:numId="4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 w:numId="44">
    <w:abstractNumId w:val="0"/>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33BF"/>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687D"/>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6BD"/>
    <w:rsid w:val="0018591C"/>
    <w:rsid w:val="00185DF9"/>
    <w:rsid w:val="00186B27"/>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3FB"/>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A8"/>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5341"/>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7AD"/>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935"/>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448D"/>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D87"/>
    <w:rsid w:val="003414F9"/>
    <w:rsid w:val="00341A74"/>
    <w:rsid w:val="00341D7A"/>
    <w:rsid w:val="00341ED4"/>
    <w:rsid w:val="003427DF"/>
    <w:rsid w:val="003436A5"/>
    <w:rsid w:val="00345909"/>
    <w:rsid w:val="003468B8"/>
    <w:rsid w:val="00347499"/>
    <w:rsid w:val="0034777A"/>
    <w:rsid w:val="00347E44"/>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037"/>
    <w:rsid w:val="00395D6D"/>
    <w:rsid w:val="0039646A"/>
    <w:rsid w:val="0039688F"/>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2C3"/>
    <w:rsid w:val="003B6791"/>
    <w:rsid w:val="003B681E"/>
    <w:rsid w:val="003B7086"/>
    <w:rsid w:val="003B7581"/>
    <w:rsid w:val="003B7D9D"/>
    <w:rsid w:val="003C11FC"/>
    <w:rsid w:val="003C1322"/>
    <w:rsid w:val="003C14BE"/>
    <w:rsid w:val="003C16F6"/>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68A"/>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37F"/>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2A"/>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857"/>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38A1"/>
    <w:rsid w:val="004C5984"/>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2E41"/>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26D91"/>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6906"/>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4FD"/>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1CA"/>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4771"/>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1CF"/>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39A"/>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7C1"/>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1BC"/>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1F84"/>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40F"/>
    <w:rsid w:val="008A0AF2"/>
    <w:rsid w:val="008A120F"/>
    <w:rsid w:val="008A12C7"/>
    <w:rsid w:val="008A1D7C"/>
    <w:rsid w:val="008A1E8D"/>
    <w:rsid w:val="008A24FA"/>
    <w:rsid w:val="008A2FF1"/>
    <w:rsid w:val="008A345D"/>
    <w:rsid w:val="008A3652"/>
    <w:rsid w:val="008A3C43"/>
    <w:rsid w:val="008A3CF8"/>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2747"/>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DE6"/>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B82"/>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1AC7"/>
    <w:rsid w:val="009D2415"/>
    <w:rsid w:val="009D2800"/>
    <w:rsid w:val="009D295A"/>
    <w:rsid w:val="009D327F"/>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1580"/>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6D4"/>
    <w:rsid w:val="00A1295D"/>
    <w:rsid w:val="00A12A5E"/>
    <w:rsid w:val="00A12C95"/>
    <w:rsid w:val="00A14ED9"/>
    <w:rsid w:val="00A150A9"/>
    <w:rsid w:val="00A15CCF"/>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74"/>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0BC0"/>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B8B"/>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9DF"/>
    <w:rsid w:val="00BD3B55"/>
    <w:rsid w:val="00BD4817"/>
    <w:rsid w:val="00BD572E"/>
    <w:rsid w:val="00BD5A9C"/>
    <w:rsid w:val="00BD5F94"/>
    <w:rsid w:val="00BD626E"/>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65C"/>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1CE"/>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6F1"/>
    <w:rsid w:val="00CC49B7"/>
    <w:rsid w:val="00CC518E"/>
    <w:rsid w:val="00CC73F0"/>
    <w:rsid w:val="00CC7693"/>
    <w:rsid w:val="00CD043A"/>
    <w:rsid w:val="00CD0B41"/>
    <w:rsid w:val="00CD31D5"/>
    <w:rsid w:val="00CD33F7"/>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C5B"/>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AA"/>
    <w:rsid w:val="00D463EA"/>
    <w:rsid w:val="00D46D5B"/>
    <w:rsid w:val="00D47316"/>
    <w:rsid w:val="00D47541"/>
    <w:rsid w:val="00D47A5B"/>
    <w:rsid w:val="00D47A9C"/>
    <w:rsid w:val="00D47EA0"/>
    <w:rsid w:val="00D50810"/>
    <w:rsid w:val="00D50B56"/>
    <w:rsid w:val="00D516BE"/>
    <w:rsid w:val="00D522A0"/>
    <w:rsid w:val="00D52CC7"/>
    <w:rsid w:val="00D52D0B"/>
    <w:rsid w:val="00D539A0"/>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6FE1"/>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26A5"/>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062F"/>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1FB8"/>
    <w:rsid w:val="00F825AC"/>
    <w:rsid w:val="00F82623"/>
    <w:rsid w:val="00F839B3"/>
    <w:rsid w:val="00F83B76"/>
    <w:rsid w:val="00F83E1D"/>
    <w:rsid w:val="00F8462A"/>
    <w:rsid w:val="00F84754"/>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743241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56915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207667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AD6D-8C7C-4B69-9EDC-9E194364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20369</Words>
  <Characters>116108</Characters>
  <Application>Microsoft Office Word</Application>
  <DocSecurity>0</DocSecurity>
  <Lines>967</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136205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212</cp:revision>
  <cp:lastPrinted>2018-02-16T07:12:00Z</cp:lastPrinted>
  <dcterms:created xsi:type="dcterms:W3CDTF">2022-10-31T11:36:00Z</dcterms:created>
  <dcterms:modified xsi:type="dcterms:W3CDTF">2024-07-18T07:56:00Z</dcterms:modified>
</cp:coreProperties>
</file>