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19FE" w14:textId="77777777" w:rsidR="00872986" w:rsidRPr="00872986" w:rsidRDefault="00872986" w:rsidP="00872986">
      <w:pPr>
        <w:jc w:val="right"/>
        <w:rPr>
          <w:lang w:val="hy-AM" w:eastAsia="en-US"/>
        </w:rPr>
      </w:pPr>
      <w:r w:rsidRPr="00872986">
        <w:rPr>
          <w:lang w:val="hy-AM" w:eastAsia="en-US"/>
        </w:rPr>
        <w:t>Հաստատված է</w:t>
      </w:r>
      <w:r w:rsidRPr="00872986">
        <w:rPr>
          <w:lang w:val="hy-AM" w:eastAsia="en-US"/>
        </w:rPr>
        <w:br/>
        <w:t>Գավառ համայնքի ղեկավարի</w:t>
      </w:r>
      <w:r w:rsidRPr="00872986">
        <w:rPr>
          <w:lang w:val="hy-AM" w:eastAsia="en-US"/>
        </w:rPr>
        <w:br/>
        <w:t>«14 » հունվարի 2025թ-ի N24-Ա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7FA0F03C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72986">
        <w:rPr>
          <w:rFonts w:ascii="GHEA Grapalat" w:hAnsi="GHEA Grapalat"/>
          <w:b/>
          <w:sz w:val="24"/>
          <w:szCs w:val="24"/>
          <w:lang w:val="hy-AM" w:eastAsia="en-US"/>
        </w:rPr>
        <w:t xml:space="preserve">ԳԱՎԱՌ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872986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872986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72986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872986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72986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852FE6"/>
    <w:rsid w:val="00872986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A40-B7FA-44AD-8154-463FB2E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Hakob Sargayan</cp:lastModifiedBy>
  <cp:revision>18</cp:revision>
  <dcterms:created xsi:type="dcterms:W3CDTF">2022-09-26T10:00:00Z</dcterms:created>
  <dcterms:modified xsi:type="dcterms:W3CDTF">2025-01-21T06:03:00Z</dcterms:modified>
</cp:coreProperties>
</file>